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7F" w:rsidRPr="00C0047F" w:rsidRDefault="00C0047F" w:rsidP="00C004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0047F">
        <w:rPr>
          <w:rFonts w:ascii="Times New Roman" w:hAnsi="Times New Roman" w:cs="Times New Roman"/>
          <w:b/>
          <w:bCs/>
          <w:sz w:val="36"/>
          <w:szCs w:val="36"/>
        </w:rPr>
        <w:t>ИГРУШКИ ДЛЯ ДЕТЕЙ ОТ 6 МЕСЯЦЕВ ДО 1 ГОДА</w:t>
      </w:r>
    </w:p>
    <w:p w:rsidR="00000000" w:rsidRDefault="00C0047F"/>
    <w:p w:rsidR="00C0047F" w:rsidRPr="00135AA0" w:rsidRDefault="00C0047F" w:rsidP="00C0047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35AA0">
        <w:rPr>
          <w:rFonts w:ascii="Times New Roman" w:hAnsi="Times New Roman" w:cs="Times New Roman"/>
          <w:sz w:val="28"/>
          <w:szCs w:val="28"/>
        </w:rPr>
        <w:t xml:space="preserve">1. В этот период ребенок учится брать предметы в руку. Для того чтобы он «подстраивал» руку под форму предмета, ему необходимо предлагать различные игрушки: </w:t>
      </w:r>
    </w:p>
    <w:p w:rsidR="00C0047F" w:rsidRPr="00135AA0" w:rsidRDefault="00C0047F" w:rsidP="00C004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A0">
        <w:rPr>
          <w:rFonts w:ascii="Times New Roman" w:hAnsi="Times New Roman" w:cs="Times New Roman"/>
          <w:sz w:val="28"/>
          <w:szCs w:val="28"/>
        </w:rPr>
        <w:t xml:space="preserve">погремушки разной формы, колечки от пирамидки, мятую бумагу, резиновые игрушки-пищалки; </w:t>
      </w:r>
      <w:proofErr w:type="gramEnd"/>
    </w:p>
    <w:p w:rsidR="00C0047F" w:rsidRPr="00135AA0" w:rsidRDefault="00C0047F" w:rsidP="00C004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A0">
        <w:rPr>
          <w:rFonts w:ascii="Times New Roman" w:hAnsi="Times New Roman" w:cs="Times New Roman"/>
          <w:sz w:val="28"/>
          <w:szCs w:val="28"/>
        </w:rPr>
        <w:t xml:space="preserve">мячики, шарики, неваляшку, машинки; </w:t>
      </w:r>
    </w:p>
    <w:p w:rsidR="00C0047F" w:rsidRPr="00135AA0" w:rsidRDefault="00C0047F" w:rsidP="00C004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A0">
        <w:rPr>
          <w:rFonts w:ascii="Times New Roman" w:hAnsi="Times New Roman" w:cs="Times New Roman"/>
          <w:sz w:val="28"/>
          <w:szCs w:val="28"/>
        </w:rPr>
        <w:t xml:space="preserve">платочки и тряпочки (для игры в прятки с игрушками, чтобы ребенок мог прятать себя, заворачивать игрушки). </w:t>
      </w:r>
    </w:p>
    <w:p w:rsidR="00C0047F" w:rsidRPr="00C0047F" w:rsidRDefault="00C0047F" w:rsidP="00C0047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0047F">
        <w:rPr>
          <w:rFonts w:ascii="Times New Roman" w:hAnsi="Times New Roman" w:cs="Times New Roman"/>
          <w:sz w:val="28"/>
          <w:szCs w:val="28"/>
        </w:rPr>
        <w:t xml:space="preserve">2. Для обогащения сенсорного опыта требуются игрушки, разные на ощупь, звучащие по-разному – наполненные крупой, камешками, монетками, песком коробочки, мешочки, кусочки различных тканей и меха. </w:t>
      </w:r>
    </w:p>
    <w:p w:rsidR="00C0047F" w:rsidRPr="00C0047F" w:rsidRDefault="00C0047F" w:rsidP="00C0047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0047F">
        <w:rPr>
          <w:rFonts w:ascii="Times New Roman" w:hAnsi="Times New Roman" w:cs="Times New Roman"/>
          <w:sz w:val="28"/>
          <w:szCs w:val="28"/>
        </w:rPr>
        <w:t xml:space="preserve">3. Кроме разнообразия сенсорных ощущений, игрушки должны формировать у детей опыт </w:t>
      </w:r>
      <w:proofErr w:type="spellStart"/>
      <w:r w:rsidRPr="00C0047F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proofErr w:type="spellEnd"/>
      <w:r w:rsidRPr="00C0047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Pr="00C0047F">
        <w:rPr>
          <w:rFonts w:ascii="Times New Roman" w:hAnsi="Times New Roman" w:cs="Times New Roman"/>
          <w:sz w:val="28"/>
          <w:szCs w:val="28"/>
        </w:rPr>
        <w:t>Поэтому нужны игрушки, требующие простых, но разнообразных действий,– вращать шарик, вкладывать и выкладывать, перемещать, нажимать, развивающие коврики, игрушки, где деталь нужно провести по лабиринту, игрушки с пуговками, застежками, кармашками, музыкальные игрушки.</w:t>
      </w:r>
      <w:proofErr w:type="gramEnd"/>
      <w:r w:rsidRPr="00C0047F">
        <w:rPr>
          <w:rFonts w:ascii="Times New Roman" w:hAnsi="Times New Roman" w:cs="Times New Roman"/>
          <w:sz w:val="28"/>
          <w:szCs w:val="28"/>
        </w:rPr>
        <w:t xml:space="preserve"> С этой же целью можно предложить ребенку игрушки, привязанные на ленточку или веревочку. Он будет устанавливать связь: потянул за ленточку – появилась игрушка. Также с удовольствием дошкольник будет заниматься с пультом от телевизора. </w:t>
      </w:r>
    </w:p>
    <w:p w:rsidR="00C0047F" w:rsidRDefault="00C0047F" w:rsidP="00C0047F">
      <w:pPr>
        <w:spacing w:line="240" w:lineRule="auto"/>
      </w:pPr>
    </w:p>
    <w:sectPr w:rsidR="00C0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EF2C"/>
    <w:multiLevelType w:val="multilevel"/>
    <w:tmpl w:val="542D3AA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047F"/>
    <w:rsid w:val="00C0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2018-10-03T08:05:00Z</dcterms:created>
  <dcterms:modified xsi:type="dcterms:W3CDTF">2018-10-03T08:08:00Z</dcterms:modified>
</cp:coreProperties>
</file>