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DD" w:rsidRPr="00042EDD" w:rsidRDefault="00042EDD" w:rsidP="00042EDD">
      <w:pPr>
        <w:jc w:val="center"/>
        <w:rPr>
          <w:rFonts w:ascii="Times New Roman" w:hAnsi="Times New Roman" w:cs="Times New Roman"/>
          <w:sz w:val="36"/>
          <w:szCs w:val="36"/>
        </w:rPr>
      </w:pPr>
      <w:r w:rsidRPr="00042EDD">
        <w:rPr>
          <w:rFonts w:ascii="Times New Roman" w:hAnsi="Times New Roman" w:cs="Times New Roman"/>
          <w:b/>
          <w:bCs/>
          <w:sz w:val="36"/>
          <w:szCs w:val="36"/>
        </w:rPr>
        <w:t>Проект по оригами</w:t>
      </w:r>
    </w:p>
    <w:p w:rsidR="00042EDD" w:rsidRPr="00042EDD" w:rsidRDefault="00042EDD" w:rsidP="00042EDD">
      <w:pPr>
        <w:jc w:val="center"/>
        <w:rPr>
          <w:rFonts w:ascii="Times New Roman" w:hAnsi="Times New Roman" w:cs="Times New Roman"/>
          <w:sz w:val="36"/>
          <w:szCs w:val="36"/>
        </w:rPr>
      </w:pPr>
      <w:r w:rsidRPr="00042EDD">
        <w:rPr>
          <w:rFonts w:ascii="Times New Roman" w:hAnsi="Times New Roman" w:cs="Times New Roman"/>
          <w:b/>
          <w:bCs/>
          <w:sz w:val="36"/>
          <w:szCs w:val="36"/>
        </w:rPr>
        <w:t>«</w:t>
      </w:r>
      <w:r>
        <w:rPr>
          <w:rFonts w:ascii="Times New Roman" w:hAnsi="Times New Roman" w:cs="Times New Roman"/>
          <w:b/>
          <w:bCs/>
          <w:sz w:val="36"/>
          <w:szCs w:val="36"/>
        </w:rPr>
        <w:t>Бумажный</w:t>
      </w:r>
      <w:r w:rsidRPr="00042EDD">
        <w:rPr>
          <w:rFonts w:ascii="Times New Roman" w:hAnsi="Times New Roman" w:cs="Times New Roman"/>
          <w:b/>
          <w:bCs/>
          <w:sz w:val="36"/>
          <w:szCs w:val="36"/>
        </w:rPr>
        <w:t xml:space="preserve"> квадратик»</w:t>
      </w:r>
    </w:p>
    <w:p w:rsidR="00042EDD" w:rsidRPr="00042EDD" w:rsidRDefault="00042EDD" w:rsidP="00042EDD">
      <w:pPr>
        <w:jc w:val="center"/>
        <w:rPr>
          <w:rFonts w:ascii="Times New Roman" w:hAnsi="Times New Roman" w:cs="Times New Roman"/>
          <w:sz w:val="36"/>
          <w:szCs w:val="36"/>
        </w:rPr>
      </w:pPr>
      <w:r w:rsidRPr="00042EDD">
        <w:rPr>
          <w:rFonts w:ascii="Times New Roman" w:hAnsi="Times New Roman" w:cs="Times New Roman"/>
          <w:b/>
          <w:bCs/>
          <w:sz w:val="36"/>
          <w:szCs w:val="36"/>
        </w:rPr>
        <w:t>для детей старшего возраста</w:t>
      </w:r>
    </w:p>
    <w:p w:rsidR="00042EDD" w:rsidRPr="00042EDD" w:rsidRDefault="00042EDD" w:rsidP="00CA3D4F">
      <w:pPr>
        <w:rPr>
          <w:rFonts w:ascii="Times New Roman" w:hAnsi="Times New Roman" w:cs="Times New Roman"/>
          <w:sz w:val="26"/>
          <w:szCs w:val="26"/>
        </w:rPr>
      </w:pPr>
      <w:r w:rsidRPr="00042EDD">
        <w:rPr>
          <w:rFonts w:ascii="Times New Roman" w:hAnsi="Times New Roman" w:cs="Times New Roman"/>
          <w:sz w:val="26"/>
          <w:szCs w:val="26"/>
        </w:rPr>
        <w:br/>
      </w:r>
    </w:p>
    <w:p w:rsidR="004761D4" w:rsidRPr="004761D4" w:rsidRDefault="004761D4" w:rsidP="004761D4">
      <w:pPr>
        <w:shd w:val="clear" w:color="auto" w:fill="FFFFFF"/>
        <w:spacing w:after="0"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b/>
          <w:bCs/>
          <w:color w:val="111111"/>
          <w:sz w:val="26"/>
          <w:szCs w:val="26"/>
          <w:bdr w:val="none" w:sz="0" w:space="0" w:color="auto" w:frame="1"/>
          <w:lang w:eastAsia="ru-RU"/>
        </w:rPr>
        <w:t>Актуальность.</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t>Дошкольное образование предусматривает развитие у воспитанников изобразительных, художественно-конструкторских способностей, нестандартного мышления, творческой индивидуальности. Это вооружает детей, будущих взрослый граждан,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t xml:space="preserve">Именно в </w:t>
      </w:r>
      <w:proofErr w:type="spellStart"/>
      <w:r w:rsidRPr="004761D4">
        <w:rPr>
          <w:rFonts w:ascii="Times New Roman" w:eastAsia="Times New Roman" w:hAnsi="Times New Roman" w:cs="Times New Roman"/>
          <w:color w:val="111111"/>
          <w:sz w:val="26"/>
          <w:szCs w:val="26"/>
          <w:lang w:eastAsia="ru-RU"/>
        </w:rPr>
        <w:t>предшкольном</w:t>
      </w:r>
      <w:proofErr w:type="spellEnd"/>
      <w:r w:rsidRPr="004761D4">
        <w:rPr>
          <w:rFonts w:ascii="Times New Roman" w:eastAsia="Times New Roman" w:hAnsi="Times New Roman" w:cs="Times New Roman"/>
          <w:color w:val="111111"/>
          <w:sz w:val="26"/>
          <w:szCs w:val="26"/>
          <w:lang w:eastAsia="ru-RU"/>
        </w:rPr>
        <w:t xml:space="preserve"> возрасте начинается целенаправленная работа по развитию всех компонентов связной речи, совершенствованию умений при помощи речи выражать свои мысли, строить диалог. Благодатным материалом для развития грамматически правильной речи являются сказки. По словам В. А. Сухомлинского, дети понимают идею лишь тогда, когда она выражена в ярких образах. Работа над образами заставляет детей думать, анализировать, делать выводы. Создать яркие образы сказочных героев поможет древнее японское искусство оригами. Оно сочетает в себе все необходимые средства для развития образного мышления и воображения, что впоследствии окажет благотворное влияние на развитие речи ребенка.</w:t>
      </w:r>
    </w:p>
    <w:p w:rsidR="004761D4" w:rsidRPr="004761D4" w:rsidRDefault="004761D4" w:rsidP="004761D4">
      <w:pPr>
        <w:shd w:val="clear" w:color="auto" w:fill="FFFFFF"/>
        <w:spacing w:after="0"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u w:val="single"/>
          <w:bdr w:val="none" w:sz="0" w:space="0" w:color="auto" w:frame="1"/>
          <w:lang w:eastAsia="ru-RU"/>
        </w:rPr>
        <w:t>Оригами:</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t>- развивает точность движений пальцев рук, глазомер, способность работать руками под контролем сознания,</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t>- концентрацию внимания,</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t>- стимулирует развитие памяти, умение следовать устной инструкции,</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t>- совершенствует трудовые навыки, учит аккуратности,</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t>- способствует созданию игровых ситуаций - драматизаций, в ходе которых решаются задачи развития речи детей.</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t>Существует тесная взаимосвязь и взаимозависимость речевой и моторной деятельности.</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t>С бумагой ребенок сталкивается гораздо раньше, чем учится писать, рисовать или читать. Он ее рвет, мнет, непроизвольно пытаясь придать ей необходимую форму.</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lastRenderedPageBreak/>
        <w:t>Бумага доступна и дешева. Этот простой материал легко поддается любым изменениям. Его поверхность податлива, хорошо содержит форму. Стало быть, с помощью оригами можно развить у детей фантазию и изобретательность, логику и пространственное мышление, воображение и интеллект. И сделать это можно совершенно незаметно, в игровой форме. Малыши даже не поймут, как освоили сложные математические и геометрические понятия.</w:t>
      </w:r>
    </w:p>
    <w:p w:rsidR="004761D4" w:rsidRPr="004761D4" w:rsidRDefault="004761D4" w:rsidP="004761D4">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4761D4">
        <w:rPr>
          <w:rFonts w:ascii="Times New Roman" w:eastAsia="Times New Roman" w:hAnsi="Times New Roman" w:cs="Times New Roman"/>
          <w:color w:val="111111"/>
          <w:sz w:val="26"/>
          <w:szCs w:val="26"/>
          <w:lang w:eastAsia="ru-RU"/>
        </w:rPr>
        <w:t>Меня, педагога группы, заинтересовал не только эстетический аспект изготовления поделок в технике оригами, но и возможность использовать поделки для развития всех компонентов связной речи, произвольности всех психических процессов, повышение эффективности обучаемости на основе яркого самовыражения в театрализованной и конструктивной деятельности. Оригами является универсальным способом обучения, ее можно прекрасно использовать практически во всех образовательных областях: познание, коммуникация, социализация, художественное творчество, музыка и т. д.</w:t>
      </w:r>
    </w:p>
    <w:p w:rsidR="00042EDD" w:rsidRPr="00042EDD" w:rsidRDefault="004761D4" w:rsidP="004761D4">
      <w:pPr>
        <w:rPr>
          <w:rFonts w:ascii="Times New Roman" w:hAnsi="Times New Roman" w:cs="Times New Roman"/>
          <w:sz w:val="26"/>
          <w:szCs w:val="26"/>
        </w:rPr>
      </w:pPr>
      <w:r w:rsidRPr="00042EDD">
        <w:rPr>
          <w:rFonts w:ascii="Times New Roman" w:hAnsi="Times New Roman" w:cs="Times New Roman"/>
          <w:b/>
          <w:bCs/>
          <w:sz w:val="26"/>
          <w:szCs w:val="26"/>
        </w:rPr>
        <w:t xml:space="preserve"> </w:t>
      </w:r>
      <w:r w:rsidR="00042EDD" w:rsidRPr="00042EDD">
        <w:rPr>
          <w:rFonts w:ascii="Times New Roman" w:hAnsi="Times New Roman" w:cs="Times New Roman"/>
          <w:b/>
          <w:bCs/>
          <w:sz w:val="26"/>
          <w:szCs w:val="26"/>
        </w:rPr>
        <w:t>Цель проекта:</w:t>
      </w:r>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sz w:val="26"/>
          <w:szCs w:val="26"/>
        </w:rPr>
        <w:t>Развитие конструктивных способностей детей старшего дошкольного возраста посредством техники оригами.</w:t>
      </w:r>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b/>
          <w:bCs/>
          <w:sz w:val="26"/>
          <w:szCs w:val="26"/>
        </w:rPr>
        <w:t>Задачи:</w:t>
      </w:r>
    </w:p>
    <w:p w:rsidR="00042EDD" w:rsidRPr="00042EDD" w:rsidRDefault="00042EDD" w:rsidP="00042EDD">
      <w:pPr>
        <w:numPr>
          <w:ilvl w:val="0"/>
          <w:numId w:val="3"/>
        </w:numPr>
        <w:rPr>
          <w:rFonts w:ascii="Times New Roman" w:hAnsi="Times New Roman" w:cs="Times New Roman"/>
          <w:sz w:val="26"/>
          <w:szCs w:val="26"/>
        </w:rPr>
      </w:pPr>
      <w:r w:rsidRPr="00042EDD">
        <w:rPr>
          <w:rFonts w:ascii="Times New Roman" w:hAnsi="Times New Roman" w:cs="Times New Roman"/>
          <w:sz w:val="26"/>
          <w:szCs w:val="26"/>
        </w:rPr>
        <w:t>Познакомить детей с техникой оригами, базовыми формами;</w:t>
      </w:r>
    </w:p>
    <w:p w:rsidR="00042EDD" w:rsidRPr="00042EDD" w:rsidRDefault="00042EDD" w:rsidP="00042EDD">
      <w:pPr>
        <w:numPr>
          <w:ilvl w:val="0"/>
          <w:numId w:val="3"/>
        </w:numPr>
        <w:rPr>
          <w:rFonts w:ascii="Times New Roman" w:hAnsi="Times New Roman" w:cs="Times New Roman"/>
          <w:sz w:val="26"/>
          <w:szCs w:val="26"/>
        </w:rPr>
      </w:pPr>
      <w:r w:rsidRPr="00042EDD">
        <w:rPr>
          <w:rFonts w:ascii="Times New Roman" w:hAnsi="Times New Roman" w:cs="Times New Roman"/>
          <w:sz w:val="26"/>
          <w:szCs w:val="26"/>
        </w:rPr>
        <w:t>Учить навыкам самостоятельного складывания наиболее простых в изготовлении моделей оригами для использования в театральной деятельности;</w:t>
      </w:r>
    </w:p>
    <w:p w:rsidR="00042EDD" w:rsidRPr="00042EDD" w:rsidRDefault="00042EDD" w:rsidP="00042EDD">
      <w:pPr>
        <w:numPr>
          <w:ilvl w:val="0"/>
          <w:numId w:val="3"/>
        </w:numPr>
        <w:rPr>
          <w:rFonts w:ascii="Times New Roman" w:hAnsi="Times New Roman" w:cs="Times New Roman"/>
          <w:sz w:val="26"/>
          <w:szCs w:val="26"/>
        </w:rPr>
      </w:pPr>
      <w:r w:rsidRPr="00042EDD">
        <w:rPr>
          <w:rFonts w:ascii="Times New Roman" w:hAnsi="Times New Roman" w:cs="Times New Roman"/>
          <w:sz w:val="26"/>
          <w:szCs w:val="26"/>
        </w:rPr>
        <w:t>Развивать все компоненты связной речи, ее грамматический строй, диалогическую речь, навыки общения через использование поделок оригами;</w:t>
      </w:r>
    </w:p>
    <w:p w:rsidR="00042EDD" w:rsidRPr="00042EDD" w:rsidRDefault="00042EDD" w:rsidP="00042EDD">
      <w:pPr>
        <w:numPr>
          <w:ilvl w:val="0"/>
          <w:numId w:val="3"/>
        </w:numPr>
        <w:rPr>
          <w:rFonts w:ascii="Times New Roman" w:hAnsi="Times New Roman" w:cs="Times New Roman"/>
          <w:sz w:val="26"/>
          <w:szCs w:val="26"/>
        </w:rPr>
      </w:pPr>
      <w:r w:rsidRPr="00042EDD">
        <w:rPr>
          <w:rFonts w:ascii="Times New Roman" w:hAnsi="Times New Roman" w:cs="Times New Roman"/>
          <w:sz w:val="26"/>
          <w:szCs w:val="26"/>
        </w:rPr>
        <w:t>Развивать познавательные процессы - восприятие, внимание, память, логическое мышление;</w:t>
      </w:r>
    </w:p>
    <w:p w:rsidR="00042EDD" w:rsidRPr="00042EDD" w:rsidRDefault="00042EDD" w:rsidP="00042EDD">
      <w:pPr>
        <w:numPr>
          <w:ilvl w:val="0"/>
          <w:numId w:val="3"/>
        </w:numPr>
        <w:rPr>
          <w:rFonts w:ascii="Times New Roman" w:hAnsi="Times New Roman" w:cs="Times New Roman"/>
          <w:sz w:val="26"/>
          <w:szCs w:val="26"/>
        </w:rPr>
      </w:pPr>
      <w:r w:rsidRPr="00042EDD">
        <w:rPr>
          <w:rFonts w:ascii="Times New Roman" w:hAnsi="Times New Roman" w:cs="Times New Roman"/>
          <w:sz w:val="26"/>
          <w:szCs w:val="26"/>
        </w:rPr>
        <w:t>создать благоприятные условия для самостоятельной конструктивной и театрализованной деятельности;</w:t>
      </w:r>
    </w:p>
    <w:p w:rsidR="00042EDD" w:rsidRPr="00042EDD" w:rsidRDefault="00042EDD" w:rsidP="00042EDD">
      <w:pPr>
        <w:numPr>
          <w:ilvl w:val="0"/>
          <w:numId w:val="3"/>
        </w:numPr>
        <w:rPr>
          <w:rFonts w:ascii="Times New Roman" w:hAnsi="Times New Roman" w:cs="Times New Roman"/>
          <w:sz w:val="26"/>
          <w:szCs w:val="26"/>
        </w:rPr>
      </w:pPr>
      <w:r w:rsidRPr="00042EDD">
        <w:rPr>
          <w:rFonts w:ascii="Times New Roman" w:hAnsi="Times New Roman" w:cs="Times New Roman"/>
          <w:sz w:val="26"/>
          <w:szCs w:val="26"/>
        </w:rPr>
        <w:t>Использовать поделки оригами в самостоятельных играх детей, в постановке спектакля, в настольном театре;</w:t>
      </w:r>
    </w:p>
    <w:p w:rsidR="00042EDD" w:rsidRDefault="00042EDD" w:rsidP="00042EDD">
      <w:pPr>
        <w:numPr>
          <w:ilvl w:val="0"/>
          <w:numId w:val="3"/>
        </w:numPr>
        <w:rPr>
          <w:rFonts w:ascii="Times New Roman" w:hAnsi="Times New Roman" w:cs="Times New Roman"/>
          <w:sz w:val="26"/>
          <w:szCs w:val="26"/>
        </w:rPr>
      </w:pPr>
      <w:r w:rsidRPr="00042EDD">
        <w:rPr>
          <w:rFonts w:ascii="Times New Roman" w:hAnsi="Times New Roman" w:cs="Times New Roman"/>
          <w:sz w:val="26"/>
          <w:szCs w:val="26"/>
        </w:rPr>
        <w:t xml:space="preserve">Развивать художественный вкус в </w:t>
      </w:r>
      <w:r w:rsidR="00CA3D4F">
        <w:rPr>
          <w:rFonts w:ascii="Times New Roman" w:hAnsi="Times New Roman" w:cs="Times New Roman"/>
          <w:sz w:val="26"/>
          <w:szCs w:val="26"/>
        </w:rPr>
        <w:t>результате изготовления поделок.</w:t>
      </w:r>
    </w:p>
    <w:p w:rsidR="00CA3D4F" w:rsidRPr="00CA3D4F" w:rsidRDefault="00CA3D4F" w:rsidP="00CA3D4F">
      <w:pPr>
        <w:pStyle w:val="a5"/>
        <w:numPr>
          <w:ilvl w:val="0"/>
          <w:numId w:val="3"/>
        </w:numPr>
        <w:shd w:val="clear" w:color="auto" w:fill="FFFFFF"/>
        <w:spacing w:after="240" w:line="240" w:lineRule="auto"/>
        <w:textAlignment w:val="baseline"/>
        <w:rPr>
          <w:rFonts w:ascii="Times New Roman" w:eastAsia="Times New Roman" w:hAnsi="Times New Roman" w:cs="Times New Roman"/>
          <w:sz w:val="26"/>
          <w:szCs w:val="26"/>
          <w:lang w:eastAsia="ru-RU"/>
        </w:rPr>
      </w:pPr>
      <w:r w:rsidRPr="005E0541">
        <w:rPr>
          <w:rFonts w:ascii="Times New Roman" w:eastAsia="Times New Roman" w:hAnsi="Times New Roman" w:cs="Times New Roman"/>
          <w:sz w:val="26"/>
          <w:szCs w:val="26"/>
          <w:lang w:eastAsia="ru-RU"/>
        </w:rPr>
        <w:t> </w:t>
      </w:r>
      <w:r w:rsidRPr="005E0541">
        <w:rPr>
          <w:rFonts w:ascii="Times New Roman" w:hAnsi="Times New Roman" w:cs="Times New Roman"/>
          <w:bCs/>
          <w:sz w:val="26"/>
          <w:szCs w:val="26"/>
        </w:rPr>
        <w:t>Участники проекта:</w:t>
      </w:r>
      <w:r w:rsidRPr="00CA3D4F">
        <w:rPr>
          <w:rFonts w:ascii="Times New Roman" w:hAnsi="Times New Roman" w:cs="Times New Roman"/>
          <w:sz w:val="26"/>
          <w:szCs w:val="26"/>
        </w:rPr>
        <w:t>  воспитатели, дети старшего дошкольного возраста, родители, педагог-психолог, учитель-логопед, музыкальный руководитель.</w:t>
      </w:r>
    </w:p>
    <w:p w:rsidR="00CA3D4F" w:rsidRPr="00CA3D4F" w:rsidRDefault="00CA3D4F" w:rsidP="002D2ECA">
      <w:pPr>
        <w:shd w:val="clear" w:color="auto" w:fill="FFFFFF"/>
        <w:spacing w:after="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i/>
          <w:iCs/>
          <w:sz w:val="26"/>
          <w:szCs w:val="26"/>
          <w:bdr w:val="none" w:sz="0" w:space="0" w:color="auto" w:frame="1"/>
          <w:lang w:eastAsia="ru-RU"/>
        </w:rPr>
        <w:t>Формы работы:</w:t>
      </w:r>
    </w:p>
    <w:p w:rsidR="00CA3D4F" w:rsidRPr="00CA3D4F" w:rsidRDefault="00CA3D4F" w:rsidP="002D2ECA">
      <w:pPr>
        <w:numPr>
          <w:ilvl w:val="0"/>
          <w:numId w:val="6"/>
        </w:numPr>
        <w:spacing w:after="0"/>
        <w:ind w:left="84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sz w:val="26"/>
          <w:szCs w:val="26"/>
          <w:lang w:eastAsia="ru-RU"/>
        </w:rPr>
        <w:t>беседы;</w:t>
      </w:r>
    </w:p>
    <w:p w:rsidR="00CA3D4F" w:rsidRPr="00CA3D4F" w:rsidRDefault="00CA3D4F" w:rsidP="002D2ECA">
      <w:pPr>
        <w:numPr>
          <w:ilvl w:val="0"/>
          <w:numId w:val="6"/>
        </w:numPr>
        <w:spacing w:after="0"/>
        <w:ind w:left="84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sz w:val="26"/>
          <w:szCs w:val="26"/>
          <w:lang w:eastAsia="ru-RU"/>
        </w:rPr>
        <w:lastRenderedPageBreak/>
        <w:t>чтение худ</w:t>
      </w:r>
      <w:proofErr w:type="gramStart"/>
      <w:r w:rsidRPr="00CA3D4F">
        <w:rPr>
          <w:rFonts w:ascii="Times New Roman" w:eastAsia="Times New Roman" w:hAnsi="Times New Roman" w:cs="Times New Roman"/>
          <w:sz w:val="26"/>
          <w:szCs w:val="26"/>
          <w:lang w:eastAsia="ru-RU"/>
        </w:rPr>
        <w:t>.</w:t>
      </w:r>
      <w:proofErr w:type="gramEnd"/>
      <w:r w:rsidRPr="00CA3D4F">
        <w:rPr>
          <w:rFonts w:ascii="Times New Roman" w:eastAsia="Times New Roman" w:hAnsi="Times New Roman" w:cs="Times New Roman"/>
          <w:sz w:val="26"/>
          <w:szCs w:val="26"/>
          <w:lang w:eastAsia="ru-RU"/>
        </w:rPr>
        <w:t xml:space="preserve"> </w:t>
      </w:r>
      <w:proofErr w:type="gramStart"/>
      <w:r w:rsidRPr="00CA3D4F">
        <w:rPr>
          <w:rFonts w:ascii="Times New Roman" w:eastAsia="Times New Roman" w:hAnsi="Times New Roman" w:cs="Times New Roman"/>
          <w:sz w:val="26"/>
          <w:szCs w:val="26"/>
          <w:lang w:eastAsia="ru-RU"/>
        </w:rPr>
        <w:t>л</w:t>
      </w:r>
      <w:proofErr w:type="gramEnd"/>
      <w:r w:rsidRPr="00CA3D4F">
        <w:rPr>
          <w:rFonts w:ascii="Times New Roman" w:eastAsia="Times New Roman" w:hAnsi="Times New Roman" w:cs="Times New Roman"/>
          <w:sz w:val="26"/>
          <w:szCs w:val="26"/>
          <w:lang w:eastAsia="ru-RU"/>
        </w:rPr>
        <w:t>итературы;</w:t>
      </w:r>
    </w:p>
    <w:p w:rsidR="00CA3D4F" w:rsidRPr="00CA3D4F" w:rsidRDefault="00CA3D4F" w:rsidP="002D2ECA">
      <w:pPr>
        <w:numPr>
          <w:ilvl w:val="0"/>
          <w:numId w:val="6"/>
        </w:numPr>
        <w:spacing w:after="0"/>
        <w:ind w:left="84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sz w:val="26"/>
          <w:szCs w:val="26"/>
          <w:lang w:eastAsia="ru-RU"/>
        </w:rPr>
        <w:t>индивидуальная работа;</w:t>
      </w:r>
    </w:p>
    <w:p w:rsidR="00CA3D4F" w:rsidRPr="00CA3D4F" w:rsidRDefault="00CA3D4F" w:rsidP="002D2ECA">
      <w:pPr>
        <w:numPr>
          <w:ilvl w:val="0"/>
          <w:numId w:val="6"/>
        </w:numPr>
        <w:spacing w:after="0"/>
        <w:ind w:left="84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sz w:val="26"/>
          <w:szCs w:val="26"/>
          <w:lang w:eastAsia="ru-RU"/>
        </w:rPr>
        <w:t>групповая работа;</w:t>
      </w:r>
    </w:p>
    <w:p w:rsidR="00CA3D4F" w:rsidRPr="00CA3D4F" w:rsidRDefault="00CA3D4F" w:rsidP="002D2ECA">
      <w:pPr>
        <w:numPr>
          <w:ilvl w:val="0"/>
          <w:numId w:val="6"/>
        </w:numPr>
        <w:spacing w:after="0"/>
        <w:ind w:left="84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sz w:val="26"/>
          <w:szCs w:val="26"/>
          <w:lang w:eastAsia="ru-RU"/>
        </w:rPr>
        <w:t>коллективно-творческая работа;</w:t>
      </w:r>
    </w:p>
    <w:p w:rsidR="00CA3D4F" w:rsidRPr="00CA3D4F" w:rsidRDefault="00CA3D4F" w:rsidP="002D2ECA">
      <w:pPr>
        <w:numPr>
          <w:ilvl w:val="0"/>
          <w:numId w:val="6"/>
        </w:numPr>
        <w:spacing w:after="0"/>
        <w:ind w:left="84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sz w:val="26"/>
          <w:szCs w:val="26"/>
          <w:lang w:eastAsia="ru-RU"/>
        </w:rPr>
        <w:t>работа с родителями.</w:t>
      </w:r>
    </w:p>
    <w:p w:rsidR="00CA3D4F" w:rsidRPr="00CA3D4F" w:rsidRDefault="00CA3D4F" w:rsidP="002D2ECA">
      <w:pPr>
        <w:numPr>
          <w:ilvl w:val="0"/>
          <w:numId w:val="6"/>
        </w:numPr>
        <w:spacing w:after="0"/>
        <w:ind w:left="84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sz w:val="26"/>
          <w:szCs w:val="26"/>
          <w:lang w:eastAsia="ru-RU"/>
        </w:rPr>
        <w:t>игра;</w:t>
      </w:r>
    </w:p>
    <w:p w:rsidR="00CA3D4F" w:rsidRDefault="00CA3D4F" w:rsidP="002D2ECA">
      <w:pPr>
        <w:numPr>
          <w:ilvl w:val="0"/>
          <w:numId w:val="6"/>
        </w:numPr>
        <w:spacing w:after="0"/>
        <w:ind w:left="84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sz w:val="26"/>
          <w:szCs w:val="26"/>
          <w:lang w:eastAsia="ru-RU"/>
        </w:rPr>
        <w:t>оформление выставок.</w:t>
      </w:r>
    </w:p>
    <w:p w:rsidR="00CA3D4F" w:rsidRPr="00CA3D4F" w:rsidRDefault="00CA3D4F" w:rsidP="002D2ECA">
      <w:pPr>
        <w:shd w:val="clear" w:color="auto" w:fill="FFFFFF"/>
        <w:spacing w:after="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i/>
          <w:iCs/>
          <w:sz w:val="26"/>
          <w:szCs w:val="26"/>
          <w:bdr w:val="none" w:sz="0" w:space="0" w:color="auto" w:frame="1"/>
          <w:lang w:eastAsia="ru-RU"/>
        </w:rPr>
        <w:t>Методы и приемы.</w:t>
      </w:r>
    </w:p>
    <w:p w:rsidR="00CA3D4F" w:rsidRPr="00CA3D4F" w:rsidRDefault="00CA3D4F" w:rsidP="002D2ECA">
      <w:pPr>
        <w:pStyle w:val="a5"/>
        <w:numPr>
          <w:ilvl w:val="0"/>
          <w:numId w:val="7"/>
        </w:numPr>
        <w:spacing w:after="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sz w:val="26"/>
          <w:szCs w:val="26"/>
          <w:lang w:eastAsia="ru-RU"/>
        </w:rPr>
        <w:t>Словесный метод: игровой момент, беседа, рассказ, художественное слово, вопросы, уточняющие наводящие проблемные познавательные.</w:t>
      </w:r>
    </w:p>
    <w:p w:rsidR="00CA3D4F" w:rsidRPr="00CA3D4F" w:rsidRDefault="00CA3D4F" w:rsidP="002D2ECA">
      <w:pPr>
        <w:pStyle w:val="a5"/>
        <w:numPr>
          <w:ilvl w:val="0"/>
          <w:numId w:val="7"/>
        </w:numPr>
        <w:spacing w:after="0"/>
        <w:textAlignment w:val="baseline"/>
        <w:rPr>
          <w:rFonts w:ascii="Times New Roman" w:eastAsia="Times New Roman" w:hAnsi="Times New Roman" w:cs="Times New Roman"/>
          <w:sz w:val="26"/>
          <w:szCs w:val="26"/>
          <w:lang w:eastAsia="ru-RU"/>
        </w:rPr>
      </w:pPr>
      <w:r w:rsidRPr="00CA3D4F">
        <w:rPr>
          <w:rFonts w:ascii="Times New Roman" w:eastAsia="Times New Roman" w:hAnsi="Times New Roman" w:cs="Times New Roman"/>
          <w:sz w:val="26"/>
          <w:szCs w:val="26"/>
          <w:lang w:eastAsia="ru-RU"/>
        </w:rPr>
        <w:t>Информационно-рецептивный: рассматривание, напоминание, частичный показ, образец, объяснение, сопровождаемое показом с опорой на символы-ориентиры, устные инструкции по выполнению работы.</w:t>
      </w:r>
    </w:p>
    <w:p w:rsidR="00CA3D4F" w:rsidRPr="00CA3D4F" w:rsidRDefault="00CA3D4F" w:rsidP="002D2ECA">
      <w:pPr>
        <w:pStyle w:val="a5"/>
        <w:numPr>
          <w:ilvl w:val="0"/>
          <w:numId w:val="7"/>
        </w:numPr>
        <w:spacing w:after="0"/>
        <w:textAlignment w:val="baseline"/>
        <w:rPr>
          <w:rFonts w:ascii="Times New Roman" w:eastAsia="Times New Roman" w:hAnsi="Times New Roman" w:cs="Times New Roman"/>
          <w:sz w:val="26"/>
          <w:szCs w:val="26"/>
          <w:lang w:eastAsia="ru-RU"/>
        </w:rPr>
      </w:pPr>
      <w:proofErr w:type="gramStart"/>
      <w:r w:rsidRPr="00CA3D4F">
        <w:rPr>
          <w:rFonts w:ascii="Times New Roman" w:eastAsia="Times New Roman" w:hAnsi="Times New Roman" w:cs="Times New Roman"/>
          <w:sz w:val="26"/>
          <w:szCs w:val="26"/>
          <w:lang w:eastAsia="ru-RU"/>
        </w:rPr>
        <w:t>Репродуктивный</w:t>
      </w:r>
      <w:proofErr w:type="gramEnd"/>
      <w:r w:rsidRPr="00CA3D4F">
        <w:rPr>
          <w:rFonts w:ascii="Times New Roman" w:eastAsia="Times New Roman" w:hAnsi="Times New Roman" w:cs="Times New Roman"/>
          <w:sz w:val="26"/>
          <w:szCs w:val="26"/>
          <w:lang w:eastAsia="ru-RU"/>
        </w:rPr>
        <w:t>: выполнение действий с детьми, с проговариванием, совместное действие педагога с детьми.</w:t>
      </w:r>
    </w:p>
    <w:p w:rsidR="00CA3D4F" w:rsidRPr="00CA3D4F" w:rsidRDefault="00CA3D4F" w:rsidP="002D2ECA">
      <w:pPr>
        <w:pStyle w:val="a5"/>
        <w:numPr>
          <w:ilvl w:val="0"/>
          <w:numId w:val="7"/>
        </w:numPr>
        <w:spacing w:after="0"/>
        <w:textAlignment w:val="baseline"/>
        <w:rPr>
          <w:rFonts w:ascii="Times New Roman" w:eastAsia="Times New Roman" w:hAnsi="Times New Roman" w:cs="Times New Roman"/>
          <w:sz w:val="26"/>
          <w:szCs w:val="26"/>
          <w:lang w:eastAsia="ru-RU"/>
        </w:rPr>
      </w:pPr>
      <w:proofErr w:type="gramStart"/>
      <w:r w:rsidRPr="00CA3D4F">
        <w:rPr>
          <w:rFonts w:ascii="Times New Roman" w:eastAsia="Times New Roman" w:hAnsi="Times New Roman" w:cs="Times New Roman"/>
          <w:sz w:val="26"/>
          <w:szCs w:val="26"/>
          <w:lang w:eastAsia="ru-RU"/>
        </w:rPr>
        <w:t>Эвристический:  работа по схемам, выполнение работ с опорой на личный опыт,</w:t>
      </w:r>
      <w:proofErr w:type="gramEnd"/>
    </w:p>
    <w:p w:rsidR="00CA3D4F" w:rsidRPr="004761D4" w:rsidRDefault="00CA3D4F" w:rsidP="004761D4">
      <w:pPr>
        <w:pStyle w:val="a5"/>
        <w:numPr>
          <w:ilvl w:val="0"/>
          <w:numId w:val="7"/>
        </w:numPr>
        <w:spacing w:before="240" w:after="0"/>
        <w:textAlignment w:val="baseline"/>
        <w:rPr>
          <w:rFonts w:ascii="Times New Roman" w:eastAsia="Times New Roman" w:hAnsi="Times New Roman" w:cs="Times New Roman"/>
          <w:sz w:val="26"/>
          <w:szCs w:val="26"/>
          <w:lang w:eastAsia="ru-RU"/>
        </w:rPr>
      </w:pPr>
      <w:proofErr w:type="gramStart"/>
      <w:r w:rsidRPr="00CA3D4F">
        <w:rPr>
          <w:rFonts w:ascii="Times New Roman" w:eastAsia="Times New Roman" w:hAnsi="Times New Roman" w:cs="Times New Roman"/>
          <w:sz w:val="26"/>
          <w:szCs w:val="26"/>
          <w:lang w:eastAsia="ru-RU"/>
        </w:rPr>
        <w:t>Исследовательский</w:t>
      </w:r>
      <w:proofErr w:type="gramEnd"/>
      <w:r w:rsidRPr="00CA3D4F">
        <w:rPr>
          <w:rFonts w:ascii="Times New Roman" w:eastAsia="Times New Roman" w:hAnsi="Times New Roman" w:cs="Times New Roman"/>
          <w:sz w:val="26"/>
          <w:szCs w:val="26"/>
          <w:lang w:eastAsia="ru-RU"/>
        </w:rPr>
        <w:t>:  самостоятельная работа детей.</w:t>
      </w:r>
    </w:p>
    <w:p w:rsidR="002D2ECA" w:rsidRPr="005E0541" w:rsidRDefault="002D2ECA" w:rsidP="004761D4">
      <w:pPr>
        <w:pStyle w:val="a3"/>
        <w:shd w:val="clear" w:color="auto" w:fill="FFFFFF"/>
        <w:spacing w:before="240" w:beforeAutospacing="0" w:after="0" w:afterAutospacing="0" w:line="276" w:lineRule="auto"/>
        <w:ind w:firstLine="360"/>
        <w:jc w:val="center"/>
        <w:textAlignment w:val="baseline"/>
        <w:rPr>
          <w:sz w:val="26"/>
          <w:szCs w:val="26"/>
        </w:rPr>
      </w:pPr>
      <w:r w:rsidRPr="005E0541">
        <w:rPr>
          <w:rStyle w:val="a6"/>
          <w:bCs w:val="0"/>
          <w:sz w:val="26"/>
          <w:szCs w:val="26"/>
          <w:u w:val="single"/>
          <w:bdr w:val="none" w:sz="0" w:space="0" w:color="auto" w:frame="1"/>
        </w:rPr>
        <w:t>Этапы и основные мероприятия при освоении искусства оригами</w:t>
      </w:r>
    </w:p>
    <w:p w:rsidR="002D2ECA" w:rsidRPr="005E0541" w:rsidRDefault="002D2ECA" w:rsidP="004761D4">
      <w:pPr>
        <w:pStyle w:val="a3"/>
        <w:shd w:val="clear" w:color="auto" w:fill="FFFFFF"/>
        <w:spacing w:before="240" w:beforeAutospacing="0" w:after="0" w:afterAutospacing="0" w:line="276" w:lineRule="auto"/>
        <w:ind w:firstLine="708"/>
        <w:textAlignment w:val="baseline"/>
        <w:rPr>
          <w:sz w:val="26"/>
          <w:szCs w:val="26"/>
        </w:rPr>
      </w:pPr>
      <w:r w:rsidRPr="005E0541">
        <w:rPr>
          <w:b/>
          <w:sz w:val="26"/>
          <w:szCs w:val="26"/>
        </w:rPr>
        <w:t xml:space="preserve">Подготовительный этап. </w:t>
      </w:r>
      <w:r w:rsidRPr="005E0541">
        <w:rPr>
          <w:sz w:val="26"/>
          <w:szCs w:val="26"/>
        </w:rPr>
        <w:t>Задачи.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Для воспитателей: познакомить детей с искусством оригами, создать единое образовательное пространство детского сада и семьи для решения поставленной проблемы.</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Для детей: усвоить, что такое оригами.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Для родителей: познакомиться с программой, заинтересовать ребенка в изготовлении бумажных игрушек.</w:t>
      </w:r>
    </w:p>
    <w:p w:rsidR="002D2ECA" w:rsidRPr="005E0541" w:rsidRDefault="002D2ECA" w:rsidP="004761D4">
      <w:pPr>
        <w:pStyle w:val="a3"/>
        <w:shd w:val="clear" w:color="auto" w:fill="FFFFFF"/>
        <w:spacing w:before="0" w:beforeAutospacing="0" w:after="0" w:afterAutospacing="0" w:line="276" w:lineRule="auto"/>
        <w:ind w:firstLine="708"/>
        <w:textAlignment w:val="baseline"/>
        <w:rPr>
          <w:sz w:val="26"/>
          <w:szCs w:val="26"/>
        </w:rPr>
      </w:pPr>
      <w:r w:rsidRPr="005E0541">
        <w:rPr>
          <w:rStyle w:val="a6"/>
          <w:sz w:val="26"/>
          <w:szCs w:val="26"/>
          <w:bdr w:val="none" w:sz="0" w:space="0" w:color="auto" w:frame="1"/>
        </w:rPr>
        <w:t>Основной этап. Задачи.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 Для воспитателей: обучить детей искусству оригами, познакомить их с графи</w:t>
      </w:r>
      <w:r w:rsidRPr="005E0541">
        <w:rPr>
          <w:sz w:val="26"/>
          <w:szCs w:val="26"/>
        </w:rPr>
        <w:softHyphen/>
        <w:t>ческим языком оригами, развивать творческое воображение, познавательную и речевую активность, предлагать домашнее задание родителям.</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 xml:space="preserve">Для детей: научиться </w:t>
      </w:r>
      <w:proofErr w:type="gramStart"/>
      <w:r w:rsidRPr="005E0541">
        <w:rPr>
          <w:sz w:val="26"/>
          <w:szCs w:val="26"/>
        </w:rPr>
        <w:t>самостоятельно</w:t>
      </w:r>
      <w:proofErr w:type="gramEnd"/>
      <w:r w:rsidRPr="005E0541">
        <w:rPr>
          <w:sz w:val="26"/>
          <w:szCs w:val="26"/>
        </w:rPr>
        <w:t xml:space="preserve"> складывать простейшие оригами по схеме, оформлять их в небольшое панно, создавать свои игрушки, научиться творче</w:t>
      </w:r>
      <w:r w:rsidRPr="005E0541">
        <w:rPr>
          <w:sz w:val="26"/>
          <w:szCs w:val="26"/>
        </w:rPr>
        <w:softHyphen/>
        <w:t>ски мыслить, собрать свой альбом поделок.</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Для родителей: поддерживать интерес детей к оригами. Стимулировать нестан</w:t>
      </w:r>
      <w:r w:rsidRPr="005E0541">
        <w:rPr>
          <w:sz w:val="26"/>
          <w:szCs w:val="26"/>
        </w:rPr>
        <w:softHyphen/>
        <w:t>дартные и интересные решения, помогать детям в выполнении домашних работ.</w:t>
      </w:r>
    </w:p>
    <w:p w:rsidR="002D2ECA" w:rsidRPr="005E0541" w:rsidRDefault="002D2ECA" w:rsidP="004761D4">
      <w:pPr>
        <w:pStyle w:val="a3"/>
        <w:shd w:val="clear" w:color="auto" w:fill="FFFFFF"/>
        <w:spacing w:before="0" w:beforeAutospacing="0" w:after="0" w:afterAutospacing="0" w:line="276" w:lineRule="auto"/>
        <w:ind w:firstLine="708"/>
        <w:textAlignment w:val="baseline"/>
        <w:rPr>
          <w:sz w:val="26"/>
          <w:szCs w:val="26"/>
        </w:rPr>
      </w:pPr>
      <w:r w:rsidRPr="005E0541">
        <w:rPr>
          <w:rStyle w:val="a6"/>
          <w:sz w:val="26"/>
          <w:szCs w:val="26"/>
          <w:bdr w:val="none" w:sz="0" w:space="0" w:color="auto" w:frame="1"/>
        </w:rPr>
        <w:t>Заключительный этап. Задачи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Для воспитателей: организовать презентацию детских работ, показать резуль</w:t>
      </w:r>
      <w:r w:rsidRPr="005E0541">
        <w:rPr>
          <w:sz w:val="26"/>
          <w:szCs w:val="26"/>
        </w:rPr>
        <w:softHyphen/>
        <w:t>таты детского творчества. Оценить участие родителей.</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Для детей: подготовить творческие работы, представить их.</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Для родителей: представить на презентацию альбомы с семейными поделками.</w:t>
      </w:r>
    </w:p>
    <w:p w:rsidR="002D2ECA" w:rsidRPr="005E0541" w:rsidRDefault="002D2ECA" w:rsidP="004761D4">
      <w:pPr>
        <w:pStyle w:val="a3"/>
        <w:shd w:val="clear" w:color="auto" w:fill="FFFFFF"/>
        <w:spacing w:before="240" w:beforeAutospacing="0" w:after="0" w:afterAutospacing="0" w:line="276" w:lineRule="auto"/>
        <w:ind w:firstLine="708"/>
        <w:textAlignment w:val="baseline"/>
        <w:rPr>
          <w:sz w:val="26"/>
          <w:szCs w:val="26"/>
        </w:rPr>
      </w:pPr>
      <w:r w:rsidRPr="005E0541">
        <w:rPr>
          <w:rStyle w:val="a6"/>
          <w:sz w:val="26"/>
          <w:szCs w:val="26"/>
          <w:bdr w:val="none" w:sz="0" w:space="0" w:color="auto" w:frame="1"/>
        </w:rPr>
        <w:lastRenderedPageBreak/>
        <w:t>Совместная деятельность воспитателя и детей</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 xml:space="preserve">Совместная деятельность воспитателя и детей - процесс </w:t>
      </w:r>
      <w:proofErr w:type="spellStart"/>
      <w:r w:rsidRPr="005E0541">
        <w:rPr>
          <w:sz w:val="26"/>
          <w:szCs w:val="26"/>
        </w:rPr>
        <w:t>взаимовоспитания</w:t>
      </w:r>
      <w:proofErr w:type="spellEnd"/>
      <w:r w:rsidRPr="005E0541">
        <w:rPr>
          <w:sz w:val="26"/>
          <w:szCs w:val="26"/>
        </w:rPr>
        <w:t xml:space="preserve">, </w:t>
      </w:r>
      <w:proofErr w:type="spellStart"/>
      <w:r w:rsidRPr="005E0541">
        <w:rPr>
          <w:sz w:val="26"/>
          <w:szCs w:val="26"/>
        </w:rPr>
        <w:t>взаи</w:t>
      </w:r>
      <w:r w:rsidRPr="005E0541">
        <w:rPr>
          <w:sz w:val="26"/>
          <w:szCs w:val="26"/>
        </w:rPr>
        <w:softHyphen/>
        <w:t>мооткрытия</w:t>
      </w:r>
      <w:proofErr w:type="spellEnd"/>
      <w:r w:rsidRPr="005E0541">
        <w:rPr>
          <w:sz w:val="26"/>
          <w:szCs w:val="26"/>
        </w:rPr>
        <w:t xml:space="preserve"> новых творческих возможностей.</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Заучивание стихов, загадывание загадок.</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Работа со схемами.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Рассказы воспитателя, чтение детской художественной литературы.</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Игры с игрушками</w:t>
      </w:r>
      <w:r w:rsidR="005E0541">
        <w:rPr>
          <w:sz w:val="26"/>
          <w:szCs w:val="26"/>
        </w:rPr>
        <w:t>-оригами</w:t>
      </w:r>
      <w:r w:rsidR="005E0541" w:rsidRPr="005E0541">
        <w:rPr>
          <w:sz w:val="26"/>
          <w:szCs w:val="26"/>
        </w:rPr>
        <w:t xml:space="preserve"> </w:t>
      </w:r>
      <w:r w:rsidRPr="005E0541">
        <w:rPr>
          <w:sz w:val="26"/>
          <w:szCs w:val="26"/>
        </w:rPr>
        <w:t>по мотивам знакомых сказок.</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Разучивание диалогов по рекомендации педагога и разыгрывание их с помощью игрушек-оригами.</w:t>
      </w:r>
    </w:p>
    <w:p w:rsidR="002D2ECA" w:rsidRPr="005E0541" w:rsidRDefault="002D2ECA" w:rsidP="004761D4">
      <w:pPr>
        <w:pStyle w:val="a3"/>
        <w:shd w:val="clear" w:color="auto" w:fill="FFFFFF"/>
        <w:spacing w:before="240" w:beforeAutospacing="0" w:after="0" w:afterAutospacing="0" w:line="276" w:lineRule="auto"/>
        <w:ind w:firstLine="708"/>
        <w:textAlignment w:val="baseline"/>
        <w:rPr>
          <w:sz w:val="26"/>
          <w:szCs w:val="26"/>
        </w:rPr>
      </w:pPr>
      <w:r w:rsidRPr="005E0541">
        <w:rPr>
          <w:rStyle w:val="a6"/>
          <w:sz w:val="26"/>
          <w:szCs w:val="26"/>
          <w:bdr w:val="none" w:sz="0" w:space="0" w:color="auto" w:frame="1"/>
        </w:rPr>
        <w:t>Совместная деятельность детей и родителей</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 xml:space="preserve">Совместная деятельность детей и родителей - процесс </w:t>
      </w:r>
      <w:proofErr w:type="spellStart"/>
      <w:r w:rsidRPr="005E0541">
        <w:rPr>
          <w:sz w:val="26"/>
          <w:szCs w:val="26"/>
        </w:rPr>
        <w:t>взаимообучения</w:t>
      </w:r>
      <w:proofErr w:type="spellEnd"/>
      <w:r w:rsidRPr="005E0541">
        <w:rPr>
          <w:sz w:val="26"/>
          <w:szCs w:val="26"/>
        </w:rPr>
        <w:t xml:space="preserve"> творчест</w:t>
      </w:r>
      <w:r w:rsidRPr="005E0541">
        <w:rPr>
          <w:sz w:val="26"/>
          <w:szCs w:val="26"/>
        </w:rPr>
        <w:softHyphen/>
        <w:t>ву, взаимопомощи, уважения.</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Придумывание веселых историй об игрушках оригами</w:t>
      </w:r>
      <w:proofErr w:type="gramStart"/>
      <w:r w:rsidRPr="005E0541">
        <w:rPr>
          <w:sz w:val="26"/>
          <w:szCs w:val="26"/>
        </w:rPr>
        <w:t xml:space="preserve"> .</w:t>
      </w:r>
      <w:proofErr w:type="gramEnd"/>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Составление описательных рассказов об игрушках оригами.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Создание альбома с семейными поделками.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Придумывание загадок о какой-либо игрушке-оригами.</w:t>
      </w:r>
    </w:p>
    <w:p w:rsidR="002D2ECA" w:rsidRPr="005E0541" w:rsidRDefault="002D2ECA" w:rsidP="004761D4">
      <w:pPr>
        <w:pStyle w:val="a3"/>
        <w:shd w:val="clear" w:color="auto" w:fill="FFFFFF"/>
        <w:spacing w:before="240" w:beforeAutospacing="0" w:after="0" w:afterAutospacing="0" w:line="276" w:lineRule="auto"/>
        <w:ind w:firstLine="708"/>
        <w:textAlignment w:val="baseline"/>
        <w:rPr>
          <w:sz w:val="26"/>
          <w:szCs w:val="26"/>
        </w:rPr>
      </w:pPr>
      <w:r w:rsidRPr="005E0541">
        <w:rPr>
          <w:rStyle w:val="a6"/>
          <w:sz w:val="26"/>
          <w:szCs w:val="26"/>
          <w:bdr w:val="none" w:sz="0" w:space="0" w:color="auto" w:frame="1"/>
        </w:rPr>
        <w:t>Самостоятельная деятельность детей</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Проговаривание последовательности сборки оригами.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Обмен мыслями, знаниями, чувствами и намерениями.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Создания своего альбома поделок.</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Изготовление поделки по желанию.</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Игры с игрушками оригами.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Экспериментирование с бумагой.</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proofErr w:type="spellStart"/>
      <w:r w:rsidRPr="005E0541">
        <w:rPr>
          <w:sz w:val="26"/>
          <w:szCs w:val="26"/>
        </w:rPr>
        <w:t>Зарисовывания</w:t>
      </w:r>
      <w:proofErr w:type="spellEnd"/>
      <w:r w:rsidRPr="005E0541">
        <w:rPr>
          <w:sz w:val="26"/>
          <w:szCs w:val="26"/>
        </w:rPr>
        <w:t xml:space="preserve"> воображаемого мира для игрушки оригами.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proofErr w:type="spellStart"/>
      <w:r w:rsidRPr="005E0541">
        <w:rPr>
          <w:sz w:val="26"/>
          <w:szCs w:val="26"/>
        </w:rPr>
        <w:t>Дорисовывание</w:t>
      </w:r>
      <w:proofErr w:type="spellEnd"/>
      <w:r w:rsidRPr="005E0541">
        <w:rPr>
          <w:sz w:val="26"/>
          <w:szCs w:val="26"/>
        </w:rPr>
        <w:t xml:space="preserve"> недостающих элементов.</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Изготовление игрушек для малышей.</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Развитие творческих способностей ребенка в процессе обучения искусству оригами</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Исполнительские: выразительность речи; мимика.</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proofErr w:type="spellStart"/>
      <w:r w:rsidRPr="005E0541">
        <w:rPr>
          <w:sz w:val="26"/>
          <w:szCs w:val="26"/>
        </w:rPr>
        <w:t>Речетворчество</w:t>
      </w:r>
      <w:proofErr w:type="spellEnd"/>
      <w:r w:rsidRPr="005E0541">
        <w:rPr>
          <w:sz w:val="26"/>
          <w:szCs w:val="26"/>
        </w:rPr>
        <w:t>: придумывание имен своим поделкам; составление рассказов о них; передача настроения.</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r w:rsidRPr="005E0541">
        <w:rPr>
          <w:sz w:val="26"/>
          <w:szCs w:val="26"/>
        </w:rPr>
        <w:t>Художественные: передача настроения; передача характера образа; передача сво</w:t>
      </w:r>
      <w:r w:rsidRPr="005E0541">
        <w:rPr>
          <w:sz w:val="26"/>
          <w:szCs w:val="26"/>
        </w:rPr>
        <w:softHyphen/>
        <w:t>его отношения к образу.</w:t>
      </w:r>
    </w:p>
    <w:p w:rsidR="002D2ECA" w:rsidRPr="005E0541" w:rsidRDefault="002D2ECA" w:rsidP="005E0541">
      <w:pPr>
        <w:pStyle w:val="a3"/>
        <w:shd w:val="clear" w:color="auto" w:fill="FFFFFF"/>
        <w:spacing w:before="0" w:beforeAutospacing="0" w:after="0" w:afterAutospacing="0" w:line="276" w:lineRule="auto"/>
        <w:textAlignment w:val="baseline"/>
        <w:rPr>
          <w:sz w:val="26"/>
          <w:szCs w:val="26"/>
        </w:rPr>
      </w:pPr>
      <w:proofErr w:type="gramStart"/>
      <w:r w:rsidRPr="005E0541">
        <w:rPr>
          <w:sz w:val="26"/>
          <w:szCs w:val="26"/>
        </w:rPr>
        <w:t>Конструктивные</w:t>
      </w:r>
      <w:proofErr w:type="gramEnd"/>
      <w:r w:rsidRPr="005E0541">
        <w:rPr>
          <w:sz w:val="26"/>
          <w:szCs w:val="26"/>
        </w:rPr>
        <w:t>: чтение схем.</w:t>
      </w:r>
    </w:p>
    <w:p w:rsidR="00042EDD" w:rsidRPr="00042EDD" w:rsidRDefault="00042EDD" w:rsidP="004761D4">
      <w:pPr>
        <w:spacing w:before="240" w:after="0"/>
        <w:ind w:firstLine="708"/>
        <w:rPr>
          <w:rFonts w:ascii="Times New Roman" w:hAnsi="Times New Roman" w:cs="Times New Roman"/>
          <w:sz w:val="26"/>
          <w:szCs w:val="26"/>
        </w:rPr>
      </w:pPr>
      <w:r w:rsidRPr="00042EDD">
        <w:rPr>
          <w:rFonts w:ascii="Times New Roman" w:hAnsi="Times New Roman" w:cs="Times New Roman"/>
          <w:b/>
          <w:bCs/>
          <w:sz w:val="26"/>
          <w:szCs w:val="26"/>
        </w:rPr>
        <w:t>Ожидаемый результат</w:t>
      </w:r>
    </w:p>
    <w:p w:rsidR="00042EDD" w:rsidRPr="00042EDD" w:rsidRDefault="00042EDD" w:rsidP="004761D4">
      <w:pPr>
        <w:spacing w:after="0"/>
        <w:ind w:firstLine="708"/>
        <w:rPr>
          <w:rFonts w:ascii="Times New Roman" w:hAnsi="Times New Roman" w:cs="Times New Roman"/>
          <w:sz w:val="26"/>
          <w:szCs w:val="26"/>
        </w:rPr>
      </w:pPr>
      <w:r w:rsidRPr="00042EDD">
        <w:rPr>
          <w:rFonts w:ascii="Times New Roman" w:hAnsi="Times New Roman" w:cs="Times New Roman"/>
          <w:sz w:val="26"/>
          <w:szCs w:val="26"/>
        </w:rPr>
        <w:t>Предполагаемые результаты:</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sz w:val="26"/>
          <w:szCs w:val="26"/>
        </w:rPr>
        <w:t>- уметь пользоваться пооперационной картой и применять полученные знания в самостоятельной деятельности;</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sz w:val="26"/>
          <w:szCs w:val="26"/>
        </w:rPr>
        <w:t>- знать специальные термины и условные обозначения и уметь применять их при изготовлении поделки;</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sz w:val="26"/>
          <w:szCs w:val="26"/>
        </w:rPr>
        <w:t>- знать базовые формы, как основу поделки;</w:t>
      </w:r>
    </w:p>
    <w:p w:rsidR="00042EDD" w:rsidRPr="00042EDD" w:rsidRDefault="00042EDD" w:rsidP="005E0541">
      <w:pPr>
        <w:spacing w:after="0"/>
        <w:rPr>
          <w:rFonts w:ascii="Times New Roman" w:hAnsi="Times New Roman" w:cs="Times New Roman"/>
          <w:sz w:val="26"/>
          <w:szCs w:val="26"/>
        </w:rPr>
      </w:pPr>
      <w:proofErr w:type="gramStart"/>
      <w:r w:rsidRPr="00042EDD">
        <w:rPr>
          <w:rFonts w:ascii="Times New Roman" w:hAnsi="Times New Roman" w:cs="Times New Roman"/>
          <w:sz w:val="26"/>
          <w:szCs w:val="26"/>
        </w:rPr>
        <w:lastRenderedPageBreak/>
        <w:t>- знать геометрических понятия (угол, сторона, диагональ, середина, угол и т.д.);</w:t>
      </w:r>
      <w:proofErr w:type="gramEnd"/>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sz w:val="26"/>
          <w:szCs w:val="26"/>
        </w:rPr>
        <w:t xml:space="preserve">- уметь ориентироваться на плоскости квадрата и треугольника, </w:t>
      </w:r>
      <w:proofErr w:type="gramStart"/>
      <w:r w:rsidRPr="00042EDD">
        <w:rPr>
          <w:rFonts w:ascii="Times New Roman" w:hAnsi="Times New Roman" w:cs="Times New Roman"/>
          <w:sz w:val="26"/>
          <w:szCs w:val="26"/>
        </w:rPr>
        <w:t>расположенных</w:t>
      </w:r>
      <w:proofErr w:type="gramEnd"/>
      <w:r w:rsidRPr="00042EDD">
        <w:rPr>
          <w:rFonts w:ascii="Times New Roman" w:hAnsi="Times New Roman" w:cs="Times New Roman"/>
          <w:sz w:val="26"/>
          <w:szCs w:val="26"/>
        </w:rPr>
        <w:t xml:space="preserve"> по-разному;</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sz w:val="26"/>
          <w:szCs w:val="26"/>
        </w:rPr>
        <w:t>- знать математические отношения: цвет, форма, размер;</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sz w:val="26"/>
          <w:szCs w:val="26"/>
        </w:rPr>
        <w:t>- точные движения пальцев;</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sz w:val="26"/>
          <w:szCs w:val="26"/>
        </w:rPr>
        <w:t>- развитие связной речи;</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sz w:val="26"/>
          <w:szCs w:val="26"/>
        </w:rPr>
        <w:t>- выразительность речи, речевое общение между детьми;</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sz w:val="26"/>
          <w:szCs w:val="26"/>
        </w:rPr>
        <w:t>- уметь анализировать;</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sz w:val="26"/>
          <w:szCs w:val="26"/>
        </w:rPr>
        <w:t>- аккуратно выполнять работу.</w:t>
      </w:r>
    </w:p>
    <w:p w:rsidR="00042EDD" w:rsidRPr="00042EDD" w:rsidRDefault="00042EDD" w:rsidP="004761D4">
      <w:pPr>
        <w:spacing w:after="0"/>
        <w:ind w:firstLine="708"/>
        <w:rPr>
          <w:rFonts w:ascii="Times New Roman" w:hAnsi="Times New Roman" w:cs="Times New Roman"/>
          <w:sz w:val="26"/>
          <w:szCs w:val="26"/>
        </w:rPr>
      </w:pPr>
      <w:r w:rsidRPr="00042EDD">
        <w:rPr>
          <w:rFonts w:ascii="Times New Roman" w:hAnsi="Times New Roman" w:cs="Times New Roman"/>
          <w:b/>
          <w:bCs/>
          <w:sz w:val="26"/>
          <w:szCs w:val="26"/>
        </w:rPr>
        <w:t>Ресурсы:</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b/>
          <w:bCs/>
          <w:sz w:val="26"/>
          <w:szCs w:val="26"/>
        </w:rPr>
        <w:t>Материально-технические: </w:t>
      </w:r>
      <w:r w:rsidRPr="00042EDD">
        <w:rPr>
          <w:rFonts w:ascii="Times New Roman" w:hAnsi="Times New Roman" w:cs="Times New Roman"/>
          <w:sz w:val="26"/>
          <w:szCs w:val="26"/>
        </w:rPr>
        <w:t>разноцветная двухсторонняя бумага ножницы, клей, фломастеры, магнитофон, пооперационные карты для складывания базовых форм и поделок, предметно-развивающая среда группового помещения, театральная студия (для обыгрывания поделок), использование мультимедиа.</w:t>
      </w:r>
    </w:p>
    <w:p w:rsidR="00042EDD" w:rsidRPr="00042EDD" w:rsidRDefault="00042EDD" w:rsidP="005E0541">
      <w:pPr>
        <w:spacing w:after="0"/>
        <w:rPr>
          <w:rFonts w:ascii="Times New Roman" w:hAnsi="Times New Roman" w:cs="Times New Roman"/>
          <w:sz w:val="26"/>
          <w:szCs w:val="26"/>
        </w:rPr>
      </w:pPr>
      <w:proofErr w:type="gramStart"/>
      <w:r w:rsidRPr="00042EDD">
        <w:rPr>
          <w:rFonts w:ascii="Times New Roman" w:hAnsi="Times New Roman" w:cs="Times New Roman"/>
          <w:b/>
          <w:bCs/>
          <w:sz w:val="26"/>
          <w:szCs w:val="26"/>
        </w:rPr>
        <w:t>Информационные: </w:t>
      </w:r>
      <w:r w:rsidRPr="00042EDD">
        <w:rPr>
          <w:rFonts w:ascii="Times New Roman" w:hAnsi="Times New Roman" w:cs="Times New Roman"/>
          <w:sz w:val="26"/>
          <w:szCs w:val="26"/>
        </w:rPr>
        <w:t>методическая литература, различные энциклопедии для дошкольников, пособия, схемы, таблицы, дидактические пособия, игры с конструктором, театрализованные игры.</w:t>
      </w:r>
      <w:proofErr w:type="gramEnd"/>
      <w:r w:rsidRPr="00042EDD">
        <w:rPr>
          <w:rFonts w:ascii="Times New Roman" w:hAnsi="Times New Roman" w:cs="Times New Roman"/>
          <w:sz w:val="26"/>
          <w:szCs w:val="26"/>
        </w:rPr>
        <w:t xml:space="preserve"> Картотека сценариев сказок.</w:t>
      </w:r>
    </w:p>
    <w:p w:rsidR="00042EDD" w:rsidRPr="00042EDD" w:rsidRDefault="00042EDD" w:rsidP="005E0541">
      <w:pPr>
        <w:spacing w:after="0"/>
        <w:rPr>
          <w:rFonts w:ascii="Times New Roman" w:hAnsi="Times New Roman" w:cs="Times New Roman"/>
          <w:sz w:val="26"/>
          <w:szCs w:val="26"/>
        </w:rPr>
      </w:pPr>
      <w:r w:rsidRPr="00042EDD">
        <w:rPr>
          <w:rFonts w:ascii="Times New Roman" w:hAnsi="Times New Roman" w:cs="Times New Roman"/>
          <w:b/>
          <w:bCs/>
          <w:sz w:val="26"/>
          <w:szCs w:val="26"/>
        </w:rPr>
        <w:t>Финансовые:</w:t>
      </w:r>
      <w:r w:rsidRPr="00042EDD">
        <w:rPr>
          <w:rFonts w:ascii="Times New Roman" w:hAnsi="Times New Roman" w:cs="Times New Roman"/>
          <w:sz w:val="26"/>
          <w:szCs w:val="26"/>
        </w:rPr>
        <w:t> приобретение комплектов разноцветной двухсторонней бумаги «Радуга», ножницы, клей, фломастеры.</w:t>
      </w:r>
    </w:p>
    <w:p w:rsidR="00042EDD" w:rsidRDefault="00042EDD" w:rsidP="005E0541">
      <w:pPr>
        <w:spacing w:after="0"/>
        <w:rPr>
          <w:rFonts w:ascii="Times New Roman" w:hAnsi="Times New Roman" w:cs="Times New Roman"/>
          <w:b/>
          <w:bCs/>
          <w:sz w:val="26"/>
          <w:szCs w:val="26"/>
        </w:rPr>
      </w:pPr>
      <w:r w:rsidRPr="00042EDD">
        <w:rPr>
          <w:rFonts w:ascii="Times New Roman" w:hAnsi="Times New Roman" w:cs="Times New Roman"/>
          <w:b/>
          <w:bCs/>
          <w:sz w:val="26"/>
          <w:szCs w:val="26"/>
        </w:rPr>
        <w:t>Участники: </w:t>
      </w:r>
      <w:r w:rsidRPr="00042EDD">
        <w:rPr>
          <w:rFonts w:ascii="Times New Roman" w:hAnsi="Times New Roman" w:cs="Times New Roman"/>
          <w:sz w:val="26"/>
          <w:szCs w:val="26"/>
        </w:rPr>
        <w:t xml:space="preserve">взаимосвязь с физкультурным и музыкальным руководителем </w:t>
      </w:r>
      <w:r w:rsidR="004761D4">
        <w:rPr>
          <w:rFonts w:ascii="Times New Roman" w:hAnsi="Times New Roman" w:cs="Times New Roman"/>
          <w:sz w:val="26"/>
          <w:szCs w:val="26"/>
        </w:rPr>
        <w:t xml:space="preserve">ДОУ. </w:t>
      </w:r>
    </w:p>
    <w:p w:rsidR="004761D4" w:rsidRPr="00042EDD" w:rsidRDefault="004761D4" w:rsidP="004761D4">
      <w:pPr>
        <w:spacing w:before="240" w:after="0"/>
        <w:rPr>
          <w:rFonts w:ascii="Times New Roman" w:hAnsi="Times New Roman" w:cs="Times New Roman"/>
          <w:sz w:val="26"/>
          <w:szCs w:val="26"/>
        </w:rPr>
      </w:pPr>
      <w:r w:rsidRPr="00042EDD">
        <w:rPr>
          <w:rFonts w:ascii="Times New Roman" w:hAnsi="Times New Roman" w:cs="Times New Roman"/>
          <w:b/>
          <w:bCs/>
          <w:sz w:val="26"/>
          <w:szCs w:val="26"/>
        </w:rPr>
        <w:t>Используемая литература:</w:t>
      </w:r>
      <w:bookmarkStart w:id="0" w:name="_GoBack"/>
      <w:bookmarkEnd w:id="0"/>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sz w:val="26"/>
          <w:szCs w:val="26"/>
        </w:rPr>
        <w:t>1. Гончарова О.В. Театральная палитра.- М.: «Творческий центр», 2010 г.</w:t>
      </w:r>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sz w:val="26"/>
          <w:szCs w:val="26"/>
        </w:rPr>
        <w:t xml:space="preserve">2. Использование проектной деятельности в детском саду: Методическое пособие/под ред. </w:t>
      </w:r>
      <w:proofErr w:type="spellStart"/>
      <w:r w:rsidRPr="00042EDD">
        <w:rPr>
          <w:rFonts w:ascii="Times New Roman" w:hAnsi="Times New Roman" w:cs="Times New Roman"/>
          <w:sz w:val="26"/>
          <w:szCs w:val="26"/>
        </w:rPr>
        <w:t>Бабыниной</w:t>
      </w:r>
      <w:proofErr w:type="spellEnd"/>
      <w:r w:rsidRPr="00042EDD">
        <w:rPr>
          <w:rFonts w:ascii="Times New Roman" w:hAnsi="Times New Roman" w:cs="Times New Roman"/>
          <w:sz w:val="26"/>
          <w:szCs w:val="26"/>
        </w:rPr>
        <w:t xml:space="preserve"> Т.Ф., </w:t>
      </w:r>
      <w:proofErr w:type="spellStart"/>
      <w:r w:rsidRPr="00042EDD">
        <w:rPr>
          <w:rFonts w:ascii="Times New Roman" w:hAnsi="Times New Roman" w:cs="Times New Roman"/>
          <w:sz w:val="26"/>
          <w:szCs w:val="26"/>
        </w:rPr>
        <w:t>Яруллиной</w:t>
      </w:r>
      <w:proofErr w:type="spellEnd"/>
      <w:r w:rsidRPr="00042EDD">
        <w:rPr>
          <w:rFonts w:ascii="Times New Roman" w:hAnsi="Times New Roman" w:cs="Times New Roman"/>
          <w:sz w:val="26"/>
          <w:szCs w:val="26"/>
        </w:rPr>
        <w:t xml:space="preserve"> Е.Х.- Казань: РИЦ, 2011г.</w:t>
      </w:r>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sz w:val="26"/>
          <w:szCs w:val="26"/>
        </w:rPr>
        <w:t xml:space="preserve">3. </w:t>
      </w:r>
      <w:proofErr w:type="spellStart"/>
      <w:r w:rsidRPr="00042EDD">
        <w:rPr>
          <w:rFonts w:ascii="Times New Roman" w:hAnsi="Times New Roman" w:cs="Times New Roman"/>
          <w:sz w:val="26"/>
          <w:szCs w:val="26"/>
        </w:rPr>
        <w:t>Микляева</w:t>
      </w:r>
      <w:proofErr w:type="spellEnd"/>
      <w:r w:rsidRPr="00042EDD">
        <w:rPr>
          <w:rFonts w:ascii="Times New Roman" w:hAnsi="Times New Roman" w:cs="Times New Roman"/>
          <w:sz w:val="26"/>
          <w:szCs w:val="26"/>
        </w:rPr>
        <w:t xml:space="preserve"> </w:t>
      </w:r>
      <w:proofErr w:type="spellStart"/>
      <w:r w:rsidRPr="00042EDD">
        <w:rPr>
          <w:rFonts w:ascii="Times New Roman" w:hAnsi="Times New Roman" w:cs="Times New Roman"/>
          <w:sz w:val="26"/>
          <w:szCs w:val="26"/>
        </w:rPr>
        <w:t>Н.В.Программа</w:t>
      </w:r>
      <w:proofErr w:type="spellEnd"/>
      <w:r w:rsidRPr="00042EDD">
        <w:rPr>
          <w:rFonts w:ascii="Times New Roman" w:hAnsi="Times New Roman" w:cs="Times New Roman"/>
          <w:sz w:val="26"/>
          <w:szCs w:val="26"/>
        </w:rPr>
        <w:t xml:space="preserve"> развития и образовательная программа ДОУ.-М.: «АЙРИС ПРЕСС», 2007г.</w:t>
      </w:r>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sz w:val="26"/>
          <w:szCs w:val="26"/>
        </w:rPr>
        <w:t xml:space="preserve">4. </w:t>
      </w:r>
      <w:proofErr w:type="spellStart"/>
      <w:r w:rsidRPr="00042EDD">
        <w:rPr>
          <w:rFonts w:ascii="Times New Roman" w:hAnsi="Times New Roman" w:cs="Times New Roman"/>
          <w:sz w:val="26"/>
          <w:szCs w:val="26"/>
        </w:rPr>
        <w:t>Тарабарина</w:t>
      </w:r>
      <w:proofErr w:type="spellEnd"/>
      <w:r w:rsidRPr="00042EDD">
        <w:rPr>
          <w:rFonts w:ascii="Times New Roman" w:hAnsi="Times New Roman" w:cs="Times New Roman"/>
          <w:sz w:val="26"/>
          <w:szCs w:val="26"/>
        </w:rPr>
        <w:t xml:space="preserve"> Т.И. Оригами и развитие ребенка.- Ярославль: «Академия развития», 1998 г.</w:t>
      </w:r>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sz w:val="26"/>
          <w:szCs w:val="26"/>
        </w:rPr>
        <w:t>5. Соколова С. Театр оригами.- М.: «Академия умелые руки», 2006 г.</w:t>
      </w:r>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sz w:val="26"/>
          <w:szCs w:val="26"/>
        </w:rPr>
        <w:t xml:space="preserve">6. Сорокина Н., </w:t>
      </w:r>
      <w:proofErr w:type="spellStart"/>
      <w:r w:rsidRPr="00042EDD">
        <w:rPr>
          <w:rFonts w:ascii="Times New Roman" w:hAnsi="Times New Roman" w:cs="Times New Roman"/>
          <w:sz w:val="26"/>
          <w:szCs w:val="26"/>
        </w:rPr>
        <w:t>Миланович</w:t>
      </w:r>
      <w:proofErr w:type="spellEnd"/>
      <w:r w:rsidRPr="00042EDD">
        <w:rPr>
          <w:rFonts w:ascii="Times New Roman" w:hAnsi="Times New Roman" w:cs="Times New Roman"/>
          <w:sz w:val="26"/>
          <w:szCs w:val="26"/>
        </w:rPr>
        <w:t xml:space="preserve"> Л. Кукольный театр для самых маленьких.- М.: «Творческий центр»,2009 г.</w:t>
      </w:r>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sz w:val="26"/>
          <w:szCs w:val="26"/>
        </w:rPr>
        <w:t xml:space="preserve">7. </w:t>
      </w:r>
      <w:proofErr w:type="spellStart"/>
      <w:r w:rsidRPr="00042EDD">
        <w:rPr>
          <w:rFonts w:ascii="Times New Roman" w:hAnsi="Times New Roman" w:cs="Times New Roman"/>
          <w:sz w:val="26"/>
          <w:szCs w:val="26"/>
        </w:rPr>
        <w:t>О.Щеглова</w:t>
      </w:r>
      <w:proofErr w:type="spellEnd"/>
      <w:r w:rsidRPr="00042EDD">
        <w:rPr>
          <w:rFonts w:ascii="Times New Roman" w:hAnsi="Times New Roman" w:cs="Times New Roman"/>
          <w:sz w:val="26"/>
          <w:szCs w:val="26"/>
        </w:rPr>
        <w:t xml:space="preserve">, </w:t>
      </w:r>
      <w:proofErr w:type="spellStart"/>
      <w:r w:rsidRPr="00042EDD">
        <w:rPr>
          <w:rFonts w:ascii="Times New Roman" w:hAnsi="Times New Roman" w:cs="Times New Roman"/>
          <w:sz w:val="26"/>
          <w:szCs w:val="26"/>
        </w:rPr>
        <w:t>А.Щеглова</w:t>
      </w:r>
      <w:proofErr w:type="spellEnd"/>
      <w:r w:rsidRPr="00042EDD">
        <w:rPr>
          <w:rFonts w:ascii="Times New Roman" w:hAnsi="Times New Roman" w:cs="Times New Roman"/>
          <w:sz w:val="26"/>
          <w:szCs w:val="26"/>
        </w:rPr>
        <w:t xml:space="preserve"> Все об оригами. Оригами от</w:t>
      </w:r>
      <w:proofErr w:type="gramStart"/>
      <w:r w:rsidRPr="00042EDD">
        <w:rPr>
          <w:rFonts w:ascii="Times New Roman" w:hAnsi="Times New Roman" w:cs="Times New Roman"/>
          <w:sz w:val="26"/>
          <w:szCs w:val="26"/>
        </w:rPr>
        <w:t xml:space="preserve"> А</w:t>
      </w:r>
      <w:proofErr w:type="gramEnd"/>
      <w:r w:rsidRPr="00042EDD">
        <w:rPr>
          <w:rFonts w:ascii="Times New Roman" w:hAnsi="Times New Roman" w:cs="Times New Roman"/>
          <w:sz w:val="26"/>
          <w:szCs w:val="26"/>
        </w:rPr>
        <w:t xml:space="preserve"> до Я. Ростов н./Д: </w:t>
      </w:r>
      <w:proofErr w:type="spellStart"/>
      <w:r w:rsidRPr="00042EDD">
        <w:rPr>
          <w:rFonts w:ascii="Times New Roman" w:hAnsi="Times New Roman" w:cs="Times New Roman"/>
          <w:sz w:val="26"/>
          <w:szCs w:val="26"/>
        </w:rPr>
        <w:t>Владис</w:t>
      </w:r>
      <w:proofErr w:type="spellEnd"/>
      <w:r w:rsidRPr="00042EDD">
        <w:rPr>
          <w:rFonts w:ascii="Times New Roman" w:hAnsi="Times New Roman" w:cs="Times New Roman"/>
          <w:sz w:val="26"/>
          <w:szCs w:val="26"/>
        </w:rPr>
        <w:t>: М.: РИПОЛ Классик, 2008. – 416с., с ил.</w:t>
      </w:r>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sz w:val="26"/>
          <w:szCs w:val="26"/>
        </w:rPr>
        <w:t xml:space="preserve">8. </w:t>
      </w:r>
      <w:proofErr w:type="spellStart"/>
      <w:r w:rsidRPr="00042EDD">
        <w:rPr>
          <w:rFonts w:ascii="Times New Roman" w:hAnsi="Times New Roman" w:cs="Times New Roman"/>
          <w:sz w:val="26"/>
          <w:szCs w:val="26"/>
        </w:rPr>
        <w:t>О.Мэри</w:t>
      </w:r>
      <w:proofErr w:type="spellEnd"/>
      <w:r w:rsidRPr="00042EDD">
        <w:rPr>
          <w:rFonts w:ascii="Times New Roman" w:hAnsi="Times New Roman" w:cs="Times New Roman"/>
          <w:sz w:val="26"/>
          <w:szCs w:val="26"/>
        </w:rPr>
        <w:t xml:space="preserve">, </w:t>
      </w:r>
      <w:proofErr w:type="spellStart"/>
      <w:r w:rsidRPr="00042EDD">
        <w:rPr>
          <w:rFonts w:ascii="Times New Roman" w:hAnsi="Times New Roman" w:cs="Times New Roman"/>
          <w:sz w:val="26"/>
          <w:szCs w:val="26"/>
        </w:rPr>
        <w:t>О.Рошин</w:t>
      </w:r>
      <w:proofErr w:type="spellEnd"/>
      <w:r w:rsidRPr="00042EDD">
        <w:rPr>
          <w:rFonts w:ascii="Times New Roman" w:hAnsi="Times New Roman" w:cs="Times New Roman"/>
          <w:sz w:val="26"/>
          <w:szCs w:val="26"/>
        </w:rPr>
        <w:t>. Оригами. Фигурки животных из бумаги. Издательство «Клуб семейного досуга» Харьков, 2012г.</w:t>
      </w:r>
    </w:p>
    <w:p w:rsidR="00042EDD" w:rsidRPr="00042EDD" w:rsidRDefault="00042EDD" w:rsidP="00042EDD">
      <w:pPr>
        <w:rPr>
          <w:rFonts w:ascii="Times New Roman" w:hAnsi="Times New Roman" w:cs="Times New Roman"/>
          <w:sz w:val="26"/>
          <w:szCs w:val="26"/>
        </w:rPr>
      </w:pPr>
      <w:r w:rsidRPr="00042EDD">
        <w:rPr>
          <w:rFonts w:ascii="Times New Roman" w:hAnsi="Times New Roman" w:cs="Times New Roman"/>
          <w:sz w:val="26"/>
          <w:szCs w:val="26"/>
        </w:rPr>
        <w:t xml:space="preserve">9. </w:t>
      </w:r>
      <w:proofErr w:type="spellStart"/>
      <w:r w:rsidRPr="00042EDD">
        <w:rPr>
          <w:rFonts w:ascii="Times New Roman" w:hAnsi="Times New Roman" w:cs="Times New Roman"/>
          <w:sz w:val="26"/>
          <w:szCs w:val="26"/>
        </w:rPr>
        <w:t>Иголкина</w:t>
      </w:r>
      <w:proofErr w:type="spellEnd"/>
      <w:r w:rsidRPr="00042EDD">
        <w:rPr>
          <w:rFonts w:ascii="Times New Roman" w:hAnsi="Times New Roman" w:cs="Times New Roman"/>
          <w:sz w:val="26"/>
          <w:szCs w:val="26"/>
        </w:rPr>
        <w:t xml:space="preserve"> О.В./Альбом для детского творчества. Оригами/ Издательство «Клуб семейного досуга» Белгород, 2012г.</w:t>
      </w:r>
    </w:p>
    <w:p w:rsidR="00145221" w:rsidRPr="00042EDD" w:rsidRDefault="00042EDD">
      <w:pPr>
        <w:rPr>
          <w:rFonts w:ascii="Times New Roman" w:hAnsi="Times New Roman" w:cs="Times New Roman"/>
          <w:sz w:val="26"/>
          <w:szCs w:val="26"/>
        </w:rPr>
      </w:pPr>
      <w:r w:rsidRPr="00042EDD">
        <w:rPr>
          <w:rFonts w:ascii="Times New Roman" w:hAnsi="Times New Roman" w:cs="Times New Roman"/>
          <w:sz w:val="26"/>
          <w:szCs w:val="26"/>
        </w:rPr>
        <w:lastRenderedPageBreak/>
        <w:t>10. Модульное оригами. Игровые практики для детей и взрослых// вед. Шкурко Е.М. DVD, 2008г.</w:t>
      </w:r>
    </w:p>
    <w:sectPr w:rsidR="00145221" w:rsidRPr="00042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C7E"/>
    <w:multiLevelType w:val="multilevel"/>
    <w:tmpl w:val="7B5E361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95183A"/>
    <w:multiLevelType w:val="multilevel"/>
    <w:tmpl w:val="49769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C46E5C"/>
    <w:multiLevelType w:val="multilevel"/>
    <w:tmpl w:val="0ACC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F654B6"/>
    <w:multiLevelType w:val="multilevel"/>
    <w:tmpl w:val="FE5CC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B715E7"/>
    <w:multiLevelType w:val="multilevel"/>
    <w:tmpl w:val="DB5C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9A5847"/>
    <w:multiLevelType w:val="multilevel"/>
    <w:tmpl w:val="DADCA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76F39"/>
    <w:multiLevelType w:val="multilevel"/>
    <w:tmpl w:val="64B4B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A8"/>
    <w:rsid w:val="00042EDD"/>
    <w:rsid w:val="00062D00"/>
    <w:rsid w:val="00145221"/>
    <w:rsid w:val="002D2ECA"/>
    <w:rsid w:val="00425C74"/>
    <w:rsid w:val="004761D4"/>
    <w:rsid w:val="005E0541"/>
    <w:rsid w:val="00CA3D4F"/>
    <w:rsid w:val="00E36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3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3D4F"/>
    <w:rPr>
      <w:i/>
      <w:iCs/>
    </w:rPr>
  </w:style>
  <w:style w:type="paragraph" w:styleId="a5">
    <w:name w:val="List Paragraph"/>
    <w:basedOn w:val="a"/>
    <w:uiPriority w:val="34"/>
    <w:qFormat/>
    <w:rsid w:val="00CA3D4F"/>
    <w:pPr>
      <w:ind w:left="720"/>
      <w:contextualSpacing/>
    </w:pPr>
  </w:style>
  <w:style w:type="character" w:styleId="a6">
    <w:name w:val="Strong"/>
    <w:basedOn w:val="a0"/>
    <w:uiPriority w:val="22"/>
    <w:qFormat/>
    <w:rsid w:val="002D2E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A3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3D4F"/>
    <w:rPr>
      <w:i/>
      <w:iCs/>
    </w:rPr>
  </w:style>
  <w:style w:type="paragraph" w:styleId="a5">
    <w:name w:val="List Paragraph"/>
    <w:basedOn w:val="a"/>
    <w:uiPriority w:val="34"/>
    <w:qFormat/>
    <w:rsid w:val="00CA3D4F"/>
    <w:pPr>
      <w:ind w:left="720"/>
      <w:contextualSpacing/>
    </w:pPr>
  </w:style>
  <w:style w:type="character" w:styleId="a6">
    <w:name w:val="Strong"/>
    <w:basedOn w:val="a0"/>
    <w:uiPriority w:val="22"/>
    <w:qFormat/>
    <w:rsid w:val="002D2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1752">
      <w:bodyDiv w:val="1"/>
      <w:marLeft w:val="0"/>
      <w:marRight w:val="0"/>
      <w:marTop w:val="0"/>
      <w:marBottom w:val="0"/>
      <w:divBdr>
        <w:top w:val="none" w:sz="0" w:space="0" w:color="auto"/>
        <w:left w:val="none" w:sz="0" w:space="0" w:color="auto"/>
        <w:bottom w:val="none" w:sz="0" w:space="0" w:color="auto"/>
        <w:right w:val="none" w:sz="0" w:space="0" w:color="auto"/>
      </w:divBdr>
    </w:div>
    <w:div w:id="697513690">
      <w:bodyDiv w:val="1"/>
      <w:marLeft w:val="0"/>
      <w:marRight w:val="0"/>
      <w:marTop w:val="0"/>
      <w:marBottom w:val="0"/>
      <w:divBdr>
        <w:top w:val="none" w:sz="0" w:space="0" w:color="auto"/>
        <w:left w:val="none" w:sz="0" w:space="0" w:color="auto"/>
        <w:bottom w:val="none" w:sz="0" w:space="0" w:color="auto"/>
        <w:right w:val="none" w:sz="0" w:space="0" w:color="auto"/>
      </w:divBdr>
    </w:div>
    <w:div w:id="931277706">
      <w:bodyDiv w:val="1"/>
      <w:marLeft w:val="0"/>
      <w:marRight w:val="0"/>
      <w:marTop w:val="0"/>
      <w:marBottom w:val="0"/>
      <w:divBdr>
        <w:top w:val="none" w:sz="0" w:space="0" w:color="auto"/>
        <w:left w:val="none" w:sz="0" w:space="0" w:color="auto"/>
        <w:bottom w:val="none" w:sz="0" w:space="0" w:color="auto"/>
        <w:right w:val="none" w:sz="0" w:space="0" w:color="auto"/>
      </w:divBdr>
    </w:div>
    <w:div w:id="1607350551">
      <w:bodyDiv w:val="1"/>
      <w:marLeft w:val="0"/>
      <w:marRight w:val="0"/>
      <w:marTop w:val="0"/>
      <w:marBottom w:val="0"/>
      <w:divBdr>
        <w:top w:val="none" w:sz="0" w:space="0" w:color="auto"/>
        <w:left w:val="none" w:sz="0" w:space="0" w:color="auto"/>
        <w:bottom w:val="none" w:sz="0" w:space="0" w:color="auto"/>
        <w:right w:val="none" w:sz="0" w:space="0" w:color="auto"/>
      </w:divBdr>
    </w:div>
    <w:div w:id="1780946919">
      <w:bodyDiv w:val="1"/>
      <w:marLeft w:val="0"/>
      <w:marRight w:val="0"/>
      <w:marTop w:val="0"/>
      <w:marBottom w:val="0"/>
      <w:divBdr>
        <w:top w:val="none" w:sz="0" w:space="0" w:color="auto"/>
        <w:left w:val="none" w:sz="0" w:space="0" w:color="auto"/>
        <w:bottom w:val="none" w:sz="0" w:space="0" w:color="auto"/>
        <w:right w:val="none" w:sz="0" w:space="0" w:color="auto"/>
      </w:divBdr>
    </w:div>
    <w:div w:id="19364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1433</Words>
  <Characters>8170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4</cp:revision>
  <dcterms:created xsi:type="dcterms:W3CDTF">2018-01-21T10:39:00Z</dcterms:created>
  <dcterms:modified xsi:type="dcterms:W3CDTF">2018-01-21T11:45:00Z</dcterms:modified>
</cp:coreProperties>
</file>