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7" w:rsidRDefault="00F02A8A" w:rsidP="00151147">
      <w:pPr>
        <w:pStyle w:val="c27"/>
        <w:spacing w:before="0" w:beforeAutospacing="0" w:after="0" w:afterAutospacing="0"/>
        <w:ind w:firstLine="709"/>
        <w:jc w:val="right"/>
        <w:rPr>
          <w:rStyle w:val="c0"/>
          <w:rFonts w:eastAsia="Calibri"/>
          <w:i/>
        </w:rPr>
      </w:pPr>
      <w:r>
        <w:rPr>
          <w:rStyle w:val="c0"/>
          <w:rFonts w:eastAsia="Calibri"/>
          <w:i/>
        </w:rPr>
        <w:t>Приложение 1</w:t>
      </w:r>
    </w:p>
    <w:p w:rsidR="00151147" w:rsidRDefault="00151147" w:rsidP="00151147">
      <w:pPr>
        <w:pStyle w:val="c27"/>
        <w:spacing w:before="0" w:beforeAutospacing="0" w:after="0" w:afterAutospacing="0"/>
        <w:ind w:firstLine="709"/>
        <w:jc w:val="center"/>
        <w:rPr>
          <w:rStyle w:val="c0"/>
          <w:rFonts w:eastAsia="Calibri"/>
          <w:i/>
        </w:rPr>
      </w:pPr>
    </w:p>
    <w:p w:rsidR="00151147" w:rsidRPr="00186DEF" w:rsidRDefault="00151147" w:rsidP="00151147">
      <w:pPr>
        <w:pStyle w:val="c27"/>
        <w:spacing w:before="0" w:beforeAutospacing="0" w:after="0" w:afterAutospacing="0"/>
        <w:ind w:firstLine="709"/>
        <w:jc w:val="center"/>
        <w:rPr>
          <w:rStyle w:val="c0"/>
          <w:rFonts w:eastAsia="Calibri"/>
          <w:i/>
        </w:rPr>
      </w:pPr>
      <w:r w:rsidRPr="00186DEF">
        <w:rPr>
          <w:rStyle w:val="c0"/>
          <w:rFonts w:eastAsia="Calibri"/>
          <w:i/>
        </w:rPr>
        <w:t>Проекты, реализуемые в ДОУ, в том числе по формированию мини-музеев в группах</w:t>
      </w:r>
    </w:p>
    <w:p w:rsidR="00151147" w:rsidRPr="00186DEF" w:rsidRDefault="00151147" w:rsidP="00151147">
      <w:pPr>
        <w:pStyle w:val="c27"/>
        <w:spacing w:before="0" w:beforeAutospacing="0" w:after="0" w:afterAutospacing="0"/>
        <w:ind w:firstLine="709"/>
        <w:jc w:val="center"/>
        <w:rPr>
          <w:rStyle w:val="c0"/>
          <w:rFonts w:eastAsia="Calibri"/>
          <w:i/>
        </w:rPr>
      </w:pPr>
    </w:p>
    <w:p w:rsidR="00151147" w:rsidRPr="00186DEF" w:rsidRDefault="00151147" w:rsidP="00151147">
      <w:pPr>
        <w:pStyle w:val="c27"/>
        <w:spacing w:before="0" w:beforeAutospacing="0" w:after="0" w:afterAutospacing="0"/>
        <w:ind w:firstLine="709"/>
        <w:jc w:val="center"/>
        <w:rPr>
          <w:rStyle w:val="c0"/>
          <w:rFonts w:eastAsia="Calibri"/>
          <w:i/>
        </w:rPr>
      </w:pPr>
    </w:p>
    <w:tbl>
      <w:tblPr>
        <w:tblStyle w:val="a3"/>
        <w:tblW w:w="0" w:type="auto"/>
        <w:tblLook w:val="04A0"/>
      </w:tblPr>
      <w:tblGrid>
        <w:gridCol w:w="532"/>
        <w:gridCol w:w="2325"/>
        <w:gridCol w:w="1883"/>
        <w:gridCol w:w="4831"/>
      </w:tblGrid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 w:rsidRPr="00186DEF">
              <w:rPr>
                <w:rStyle w:val="c0"/>
                <w:rFonts w:eastAsia="Calibri"/>
                <w:i/>
              </w:rPr>
              <w:t>№ п/п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 w:rsidRPr="00186DEF">
              <w:rPr>
                <w:rStyle w:val="c0"/>
                <w:rFonts w:eastAsia="Calibri"/>
                <w:i/>
              </w:rPr>
              <w:t>Группа, разработчик</w:t>
            </w:r>
          </w:p>
        </w:tc>
        <w:tc>
          <w:tcPr>
            <w:tcW w:w="190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 w:rsidRPr="00186DEF">
              <w:rPr>
                <w:rStyle w:val="c0"/>
                <w:rFonts w:eastAsia="Calibri"/>
                <w:i/>
              </w:rPr>
              <w:t xml:space="preserve">Тема проекта </w:t>
            </w:r>
          </w:p>
        </w:tc>
        <w:tc>
          <w:tcPr>
            <w:tcW w:w="5351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 w:rsidRPr="00186DEF">
              <w:rPr>
                <w:rStyle w:val="c0"/>
                <w:rFonts w:eastAsia="Calibri"/>
                <w:i/>
              </w:rPr>
              <w:t>Цель проекта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1.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Старшая группа «А», воспитатель Карпенко О.М.</w:t>
            </w:r>
          </w:p>
        </w:tc>
        <w:tc>
          <w:tcPr>
            <w:tcW w:w="190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Проект по формированию мини-музея «Камни, полезные ископаемые Мотыгинского района»</w:t>
            </w:r>
          </w:p>
        </w:tc>
        <w:tc>
          <w:tcPr>
            <w:tcW w:w="5351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rPr>
                <w:rStyle w:val="c0"/>
                <w:rFonts w:eastAsia="Calibri"/>
                <w:i/>
              </w:rPr>
            </w:pPr>
            <w:r w:rsidRPr="00186DEF">
              <w:rPr>
                <w:rFonts w:eastAsia="Calibri"/>
                <w:bCs/>
                <w:i/>
              </w:rPr>
              <w:t>Познакомить детей с полезными ископаемыми, добываемыми в  Мотыгинском районе, просто камнями, рассказать детям</w:t>
            </w:r>
            <w:r>
              <w:rPr>
                <w:rFonts w:eastAsia="Calibri"/>
                <w:bCs/>
                <w:i/>
              </w:rPr>
              <w:t>:</w:t>
            </w:r>
            <w:r w:rsidRPr="00186DEF">
              <w:rPr>
                <w:rFonts w:eastAsia="Calibri"/>
                <w:bCs/>
                <w:i/>
              </w:rPr>
              <w:t xml:space="preserve"> где и как их добывают. Кто их находит. По</w:t>
            </w:r>
            <w:r>
              <w:rPr>
                <w:rFonts w:eastAsia="Calibri"/>
                <w:bCs/>
                <w:i/>
              </w:rPr>
              <w:t>знакомить с профессией геолога</w:t>
            </w:r>
            <w:r w:rsidRPr="00186DEF">
              <w:rPr>
                <w:rFonts w:eastAsia="Calibri"/>
                <w:bCs/>
                <w:i/>
              </w:rPr>
              <w:t>, названиями полезных ископаемых, географическими местами, использованию камня в жизни человека, какая техника работает при их добычи, тем самым способствовать развитию речи, познавательных способностей, приобщению детей к исследовательской деятельности.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2.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Подготовительная группа, воспитатель Кириченко Е.А.</w:t>
            </w:r>
          </w:p>
        </w:tc>
        <w:tc>
          <w:tcPr>
            <w:tcW w:w="190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Проект по формированию мини-музея «Таежные просторы»</w:t>
            </w:r>
          </w:p>
        </w:tc>
        <w:tc>
          <w:tcPr>
            <w:tcW w:w="5351" w:type="dxa"/>
          </w:tcPr>
          <w:p w:rsidR="00151147" w:rsidRPr="00C711AF" w:rsidRDefault="00151147" w:rsidP="0002493C">
            <w:pPr>
              <w:pStyle w:val="c27"/>
              <w:spacing w:before="0" w:beforeAutospacing="0" w:after="0" w:afterAutospacing="0"/>
              <w:rPr>
                <w:rStyle w:val="c0"/>
                <w:rFonts w:eastAsia="Calibri"/>
                <w:i/>
              </w:rPr>
            </w:pPr>
            <w:r w:rsidRPr="00C711AF">
              <w:rPr>
                <w:i/>
              </w:rPr>
              <w:t>Познакомить детей с животным и растительным миром, расширить кругозор об особенностях родного района.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 xml:space="preserve">3. 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Старшая группа «Б», воспитатель Худоногова Н.А.</w:t>
            </w:r>
          </w:p>
        </w:tc>
        <w:tc>
          <w:tcPr>
            <w:tcW w:w="190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Проект по формированию мини-музея «У Ангарских берегов»</w:t>
            </w:r>
          </w:p>
        </w:tc>
        <w:tc>
          <w:tcPr>
            <w:tcW w:w="5351" w:type="dxa"/>
          </w:tcPr>
          <w:p w:rsidR="00151147" w:rsidRPr="00C711AF" w:rsidRDefault="00151147" w:rsidP="0002493C">
            <w:pPr>
              <w:pStyle w:val="c27"/>
              <w:spacing w:before="0" w:beforeAutospacing="0" w:after="0" w:afterAutospacing="0"/>
              <w:rPr>
                <w:rStyle w:val="c0"/>
                <w:rFonts w:eastAsia="Calibri"/>
                <w:i/>
              </w:rPr>
            </w:pPr>
            <w:r w:rsidRPr="00C711AF">
              <w:rPr>
                <w:i/>
              </w:rPr>
              <w:t xml:space="preserve">Создание условий для ознакомления детей с рекой Ангара, через игры, НОД, экскурсии, чтение художественной литературы, различные конкурсы и игры.                                                                                                                 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4.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1 младшая группа «Б», воспитатель Шаклина Н.А.</w:t>
            </w:r>
          </w:p>
        </w:tc>
        <w:tc>
          <w:tcPr>
            <w:tcW w:w="190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Проект по формированию мини-музея «Птички на нашей рукавичке»</w:t>
            </w:r>
          </w:p>
        </w:tc>
        <w:tc>
          <w:tcPr>
            <w:tcW w:w="5351" w:type="dxa"/>
          </w:tcPr>
          <w:p w:rsidR="00151147" w:rsidRPr="00C711AF" w:rsidRDefault="00151147" w:rsidP="0002493C">
            <w:pPr>
              <w:pStyle w:val="c27"/>
              <w:spacing w:before="0" w:beforeAutospacing="0" w:after="0" w:afterAutospacing="0"/>
              <w:rPr>
                <w:rStyle w:val="c0"/>
                <w:rFonts w:eastAsia="Calibri"/>
                <w:i/>
              </w:rPr>
            </w:pPr>
            <w:r w:rsidRPr="00C711AF">
              <w:rPr>
                <w:rFonts w:eastAsia="Calibri"/>
                <w:bCs/>
                <w:i/>
              </w:rPr>
              <w:t>Расширить представления детей об окружающем мире, познакомить малышей с птицами родного района,  со сказками о них, развивать речь, формировать эмоциональное отношение к птицам.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5.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Старший дошкольный возраст, учитель – логопед Чапорова О.В.</w:t>
            </w:r>
          </w:p>
        </w:tc>
        <w:tc>
          <w:tcPr>
            <w:tcW w:w="1904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 xml:space="preserve">Проект по формированию мини-музея </w:t>
            </w:r>
          </w:p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«В стране забытых слов»</w:t>
            </w:r>
          </w:p>
        </w:tc>
        <w:tc>
          <w:tcPr>
            <w:tcW w:w="5351" w:type="dxa"/>
          </w:tcPr>
          <w:p w:rsidR="00151147" w:rsidRPr="00F42EAC" w:rsidRDefault="00151147" w:rsidP="0002493C">
            <w:pPr>
              <w:pStyle w:val="c27"/>
              <w:rPr>
                <w:rFonts w:eastAsia="Calibri"/>
                <w:i/>
              </w:rPr>
            </w:pPr>
            <w:r w:rsidRPr="00F42EAC">
              <w:rPr>
                <w:rFonts w:eastAsia="Calibri"/>
                <w:bCs/>
                <w:i/>
                <w:iCs/>
              </w:rPr>
              <w:t xml:space="preserve">Ознакомление с диалектной лексикой и фразеологией, как средством приобщения старших дошкольников  к культуре родного края. </w:t>
            </w:r>
          </w:p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</w:p>
        </w:tc>
      </w:tr>
      <w:tr w:rsidR="00151147" w:rsidRPr="00186DEF" w:rsidTr="0002493C">
        <w:tc>
          <w:tcPr>
            <w:tcW w:w="534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6.</w:t>
            </w:r>
          </w:p>
        </w:tc>
        <w:tc>
          <w:tcPr>
            <w:tcW w:w="2348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Подготовительная группа, воспитатель Ермакова Л.А.</w:t>
            </w:r>
          </w:p>
        </w:tc>
        <w:tc>
          <w:tcPr>
            <w:tcW w:w="1904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Проект по формированию мини-музея «Соболь. Меховой символ Мотыгинского района»</w:t>
            </w:r>
          </w:p>
        </w:tc>
        <w:tc>
          <w:tcPr>
            <w:tcW w:w="5351" w:type="dxa"/>
          </w:tcPr>
          <w:p w:rsidR="00151147" w:rsidRPr="00F42EAC" w:rsidRDefault="00151147" w:rsidP="0002493C">
            <w:pPr>
              <w:pStyle w:val="c27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t>Познакомить детей с флорой и фауной Сибирской тайги, сформировать представление о  символе  герба Мотыгинского района – соболе.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7.</w:t>
            </w:r>
          </w:p>
        </w:tc>
        <w:tc>
          <w:tcPr>
            <w:tcW w:w="2348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Средняя группа, воспитатель Тимофеева А.В.</w:t>
            </w:r>
          </w:p>
        </w:tc>
        <w:tc>
          <w:tcPr>
            <w:tcW w:w="1904" w:type="dxa"/>
          </w:tcPr>
          <w:p w:rsidR="00151147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 xml:space="preserve">Проект по формированию мини-музея </w:t>
            </w:r>
            <w:r>
              <w:rPr>
                <w:rStyle w:val="c0"/>
                <w:rFonts w:eastAsia="Calibri"/>
                <w:i/>
              </w:rPr>
              <w:lastRenderedPageBreak/>
              <w:t>«Ангарская сосна»</w:t>
            </w:r>
          </w:p>
        </w:tc>
        <w:tc>
          <w:tcPr>
            <w:tcW w:w="5351" w:type="dxa"/>
          </w:tcPr>
          <w:p w:rsidR="00151147" w:rsidRDefault="00151147" w:rsidP="0002493C">
            <w:pPr>
              <w:pStyle w:val="c27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  <w:bCs/>
                <w:i/>
                <w:iCs/>
              </w:rPr>
              <w:lastRenderedPageBreak/>
              <w:t xml:space="preserve">Познакомить детей с флористическим разнообразием Мотыгинского района, сформировать представление о значимости </w:t>
            </w:r>
            <w:r>
              <w:rPr>
                <w:rFonts w:eastAsia="Calibri"/>
                <w:bCs/>
                <w:i/>
                <w:iCs/>
              </w:rPr>
              <w:lastRenderedPageBreak/>
              <w:t>и ценности ангарской сосны</w:t>
            </w:r>
          </w:p>
        </w:tc>
      </w:tr>
      <w:tr w:rsidR="00151147" w:rsidRPr="00186DEF" w:rsidTr="0002493C">
        <w:tc>
          <w:tcPr>
            <w:tcW w:w="53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lastRenderedPageBreak/>
              <w:t>8.</w:t>
            </w:r>
          </w:p>
        </w:tc>
        <w:tc>
          <w:tcPr>
            <w:tcW w:w="2348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Все возрастные группы</w:t>
            </w:r>
          </w:p>
        </w:tc>
        <w:tc>
          <w:tcPr>
            <w:tcW w:w="1904" w:type="dxa"/>
          </w:tcPr>
          <w:p w:rsidR="00151147" w:rsidRPr="00186DEF" w:rsidRDefault="00151147" w:rsidP="0002493C">
            <w:pPr>
              <w:pStyle w:val="c27"/>
              <w:spacing w:before="0" w:beforeAutospacing="0" w:after="0" w:afterAutospacing="0"/>
              <w:jc w:val="center"/>
              <w:rPr>
                <w:rStyle w:val="c0"/>
                <w:rFonts w:eastAsia="Calibri"/>
                <w:i/>
              </w:rPr>
            </w:pPr>
            <w:r>
              <w:rPr>
                <w:rStyle w:val="c0"/>
                <w:rFonts w:eastAsia="Calibri"/>
                <w:i/>
              </w:rPr>
              <w:t>Проект «Огород на подоконнике»</w:t>
            </w:r>
          </w:p>
        </w:tc>
        <w:tc>
          <w:tcPr>
            <w:tcW w:w="5351" w:type="dxa"/>
          </w:tcPr>
          <w:p w:rsidR="00151147" w:rsidRPr="00186DEF" w:rsidRDefault="00151147" w:rsidP="0002493C">
            <w:pPr>
              <w:pStyle w:val="c27"/>
              <w:spacing w:before="0" w:after="0"/>
              <w:rPr>
                <w:rStyle w:val="c0"/>
                <w:rFonts w:eastAsia="Calibri"/>
                <w:i/>
              </w:rPr>
            </w:pPr>
            <w:r w:rsidRPr="00F42EAC">
              <w:rPr>
                <w:rFonts w:eastAsia="Calibri"/>
                <w:i/>
              </w:rPr>
              <w:t>Формирование у детей интереса к исследовательской и опытнической деятельности</w:t>
            </w:r>
            <w:r>
              <w:rPr>
                <w:rFonts w:eastAsia="Calibri"/>
                <w:i/>
              </w:rPr>
              <w:t>,</w:t>
            </w:r>
            <w:r w:rsidRPr="00F42EAC">
              <w:rPr>
                <w:rFonts w:ascii="Verdana" w:eastAsia="+mn-ea" w:hAnsi="Verdana" w:cs="+mn-cs"/>
                <w:color w:val="404040"/>
                <w:kern w:val="24"/>
                <w:sz w:val="40"/>
                <w:szCs w:val="40"/>
              </w:rPr>
              <w:t xml:space="preserve"> </w:t>
            </w:r>
            <w:r w:rsidRPr="00F42EAC">
              <w:rPr>
                <w:rFonts w:eastAsia="Calibri"/>
                <w:i/>
              </w:rPr>
              <w:t>учить детей ухаживать за растениями в комнатных условиях;</w:t>
            </w:r>
          </w:p>
        </w:tc>
      </w:tr>
    </w:tbl>
    <w:p w:rsidR="007E50C0" w:rsidRDefault="007E50C0"/>
    <w:sectPr w:rsidR="007E50C0" w:rsidSect="007E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151147"/>
    <w:rsid w:val="00151147"/>
    <w:rsid w:val="007E50C0"/>
    <w:rsid w:val="00886E39"/>
    <w:rsid w:val="009C439E"/>
    <w:rsid w:val="00C81460"/>
    <w:rsid w:val="00CE6D44"/>
    <w:rsid w:val="00E94163"/>
    <w:rsid w:val="00F02A8A"/>
    <w:rsid w:val="00F3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51147"/>
  </w:style>
  <w:style w:type="paragraph" w:customStyle="1" w:styleId="c27">
    <w:name w:val="c27"/>
    <w:basedOn w:val="a"/>
    <w:rsid w:val="001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2017-04-17T03:44:00Z</dcterms:created>
  <dcterms:modified xsi:type="dcterms:W3CDTF">2017-11-21T05:48:00Z</dcterms:modified>
</cp:coreProperties>
</file>